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78"/>
        <w:gridCol w:w="4786"/>
      </w:tblGrid>
      <w:tr w:rsidR="00A45191" w:rsidRPr="00F15A59" w:rsidTr="001B690F">
        <w:tc>
          <w:tcPr>
            <w:tcW w:w="4278" w:type="dxa"/>
          </w:tcPr>
          <w:p w:rsidR="00A45191" w:rsidRPr="00871FE9" w:rsidRDefault="008A7895" w:rsidP="002A3C8E">
            <w:pPr>
              <w:tabs>
                <w:tab w:val="left" w:pos="1995"/>
                <w:tab w:val="center" w:pos="2284"/>
              </w:tabs>
              <w:ind w:firstLine="0"/>
              <w:rPr>
                <w:rFonts w:ascii="Times New Roman" w:hAnsi="Times New Roman" w:cs="Times New Roman"/>
                <w:b/>
                <w:sz w:val="28"/>
                <w:szCs w:val="28"/>
              </w:rPr>
            </w:pPr>
            <w:r>
              <w:rPr>
                <w:rFonts w:ascii="Times New Roman" w:hAnsi="Times New Roman" w:cs="Times New Roman"/>
                <w:b/>
                <w:sz w:val="28"/>
                <w:szCs w:val="28"/>
              </w:rPr>
              <w:t>MÃ 22</w:t>
            </w:r>
          </w:p>
        </w:tc>
        <w:tc>
          <w:tcPr>
            <w:tcW w:w="4786" w:type="dxa"/>
          </w:tcPr>
          <w:p w:rsidR="00871FE9" w:rsidRPr="00871FE9" w:rsidRDefault="00871FE9" w:rsidP="001B690F">
            <w:pPr>
              <w:ind w:firstLine="0"/>
              <w:rPr>
                <w:rFonts w:ascii="Times New Roman" w:hAnsi="Times New Roman" w:cs="Times New Roman"/>
                <w:b/>
                <w:sz w:val="28"/>
                <w:szCs w:val="28"/>
                <w:u w:val="single"/>
              </w:rPr>
            </w:pPr>
          </w:p>
        </w:tc>
      </w:tr>
    </w:tbl>
    <w:p w:rsidR="00A45191" w:rsidRPr="00F15A59" w:rsidRDefault="00A45191" w:rsidP="00A45191">
      <w:pPr>
        <w:ind w:firstLine="0"/>
        <w:jc w:val="center"/>
        <w:outlineLvl w:val="0"/>
        <w:rPr>
          <w:rFonts w:ascii="Times New Roman" w:eastAsia="Times New Roman" w:hAnsi="Times New Roman" w:cs="Times New Roman"/>
          <w:b/>
          <w:sz w:val="28"/>
          <w:szCs w:val="28"/>
        </w:rPr>
      </w:pPr>
      <w:r w:rsidRPr="00F15A59">
        <w:rPr>
          <w:rFonts w:ascii="Times New Roman" w:eastAsia="Times New Roman" w:hAnsi="Times New Roman" w:cs="Times New Roman"/>
          <w:b/>
          <w:sz w:val="28"/>
          <w:szCs w:val="28"/>
        </w:rPr>
        <w:t xml:space="preserve">BÀI </w:t>
      </w:r>
      <w:r w:rsidR="002A3C8E">
        <w:rPr>
          <w:rFonts w:ascii="Times New Roman" w:eastAsia="Times New Roman" w:hAnsi="Times New Roman" w:cs="Times New Roman"/>
          <w:b/>
          <w:sz w:val="28"/>
          <w:szCs w:val="28"/>
        </w:rPr>
        <w:t xml:space="preserve">DỰ THI </w:t>
      </w:r>
    </w:p>
    <w:p w:rsidR="00A45191" w:rsidRPr="00F15A59" w:rsidRDefault="00A45191" w:rsidP="00A45191">
      <w:pPr>
        <w:ind w:firstLine="0"/>
        <w:jc w:val="center"/>
        <w:rPr>
          <w:rFonts w:ascii="Times New Roman" w:eastAsia="Times New Roman" w:hAnsi="Times New Roman" w:cs="Times New Roman"/>
          <w:b/>
          <w:sz w:val="28"/>
          <w:szCs w:val="28"/>
        </w:rPr>
      </w:pPr>
      <w:r w:rsidRPr="00F15A59">
        <w:rPr>
          <w:rFonts w:ascii="Times New Roman" w:eastAsia="Times New Roman" w:hAnsi="Times New Roman" w:cs="Times New Roman"/>
          <w:b/>
          <w:sz w:val="28"/>
          <w:szCs w:val="28"/>
        </w:rPr>
        <w:t xml:space="preserve">Về học tập, quán triệt Nghị quyết </w:t>
      </w:r>
    </w:p>
    <w:p w:rsidR="00A45191" w:rsidRPr="00F15A59" w:rsidRDefault="00A45191" w:rsidP="00A45191">
      <w:pPr>
        <w:ind w:firstLine="0"/>
        <w:jc w:val="center"/>
        <w:rPr>
          <w:rFonts w:ascii="Times New Roman" w:eastAsia="Times New Roman" w:hAnsi="Times New Roman" w:cs="Times New Roman"/>
          <w:b/>
          <w:sz w:val="28"/>
          <w:szCs w:val="28"/>
        </w:rPr>
      </w:pPr>
      <w:r w:rsidRPr="00F15A59">
        <w:rPr>
          <w:rFonts w:ascii="Times New Roman" w:eastAsia="Times New Roman" w:hAnsi="Times New Roman" w:cs="Times New Roman"/>
          <w:b/>
          <w:sz w:val="28"/>
          <w:szCs w:val="28"/>
        </w:rPr>
        <w:t>Đại hội đại biểu toàn quốc lần thứ XII của Đảng</w:t>
      </w:r>
    </w:p>
    <w:p w:rsidR="00A45191" w:rsidRPr="00F15A59" w:rsidRDefault="00A45191" w:rsidP="00A45191">
      <w:pPr>
        <w:ind w:firstLine="0"/>
        <w:jc w:val="center"/>
        <w:rPr>
          <w:rFonts w:ascii="Times New Roman" w:eastAsia="Times New Roman" w:hAnsi="Times New Roman" w:cs="Times New Roman"/>
          <w:sz w:val="28"/>
          <w:szCs w:val="28"/>
        </w:rPr>
      </w:pPr>
    </w:p>
    <w:p w:rsidR="00A45191" w:rsidRPr="00F15A59" w:rsidRDefault="00A4519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 xml:space="preserve">Sau khi được học tập, quán triệt  Nghị quyết Đại hội Đại biểu toàn quốc lần thức XII của Đảng, bản thân nghiêm túc tiếp thu những nội dung mà Nghị quyết Đại hội đại biểu toàn quốc lần thứ XII của </w:t>
      </w:r>
      <w:r w:rsidR="00473474" w:rsidRPr="00F15A59">
        <w:rPr>
          <w:rFonts w:ascii="Times New Roman" w:eastAsia="Times New Roman" w:hAnsi="Times New Roman" w:cs="Times New Roman"/>
          <w:sz w:val="28"/>
          <w:szCs w:val="28"/>
        </w:rPr>
        <w:t xml:space="preserve">Đảng </w:t>
      </w:r>
      <w:r w:rsidRPr="00F15A59">
        <w:rPr>
          <w:rFonts w:ascii="Times New Roman" w:eastAsia="Times New Roman" w:hAnsi="Times New Roman" w:cs="Times New Roman"/>
          <w:sz w:val="28"/>
          <w:szCs w:val="28"/>
        </w:rPr>
        <w:t xml:space="preserve">đã đề ra </w:t>
      </w:r>
      <w:r w:rsidR="00473474" w:rsidRPr="00F15A59">
        <w:rPr>
          <w:rFonts w:ascii="Times New Roman" w:eastAsia="Times New Roman" w:hAnsi="Times New Roman" w:cs="Times New Roman"/>
          <w:sz w:val="28"/>
          <w:szCs w:val="28"/>
        </w:rPr>
        <w:t>,</w:t>
      </w:r>
      <w:r w:rsidRPr="00F15A59">
        <w:rPr>
          <w:rFonts w:ascii="Times New Roman" w:eastAsia="Times New Roman" w:hAnsi="Times New Roman" w:cs="Times New Roman"/>
          <w:sz w:val="28"/>
          <w:szCs w:val="28"/>
        </w:rPr>
        <w:t>cụ thể như sau:</w:t>
      </w:r>
    </w:p>
    <w:p w:rsidR="00473474" w:rsidRPr="00592F82" w:rsidRDefault="00473474" w:rsidP="00871FE9">
      <w:pPr>
        <w:spacing w:before="120" w:after="120"/>
        <w:rPr>
          <w:rFonts w:ascii="Times New Roman" w:eastAsia="Times New Roman" w:hAnsi="Times New Roman" w:cs="Times New Roman"/>
          <w:b/>
          <w:sz w:val="28"/>
          <w:szCs w:val="28"/>
        </w:rPr>
      </w:pPr>
      <w:r w:rsidRPr="00592F82">
        <w:rPr>
          <w:rFonts w:ascii="Times New Roman" w:eastAsia="Times New Roman" w:hAnsi="Times New Roman" w:cs="Times New Roman"/>
          <w:b/>
          <w:sz w:val="28"/>
          <w:szCs w:val="28"/>
        </w:rPr>
        <w:t>1. Những vấn đề mới nổi bật trong nghị quyết.</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Về kết cấu, NQ Đại hội XII gồm 6 phần: (1) Tán thành những nội dung cơ bản về đánh giá tình hình 5 năm thực hiện Nghị quyết Đại hội XI (2011-2015) và phương hướng, nhiệm vụ 5 năm 2016-2020 nêu trong Báo cáo Chính trị, Báo cáo KT-XH của Ban Chấp hành T.Ư Đảng khoá XI trình Đại hội; (2) thông qua Báo cáo kiểm điểm sự lãnh đạo, chỉ đạo của Ban Chấp hành T.Ư Đảng khoá XI trình Đại hội XII; (3) thông qua Báo cáo tổng kết việc thi hành Điều lệ Đảng khoá XI; đồng ý không sửa đổi, bổ sung Điều lệ Đảng hiện hành; (4) thông qua Báo cáo tổng kết thực hiện Nghị quyết T.Ư 4 khoá XI; (5) thông qua kết quả bầu Ban Chấp hành T.Ư Đảng khoá XII; (6) trách nhiệm lãnh đạo, chỉ đạo, triển khai thực hiện. (NQ Đại hội XI của Đảng có thêm 2 phần: Thông qua dự thảo Cương lĩnh xây dựng đất nước trong thời kỳ quá độ lên CNXH (bổ sung, phát triển năm 2011); Thông qua dự thảo Chiến lược phát triển KT-XH 2011-2020).</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Về nội dung, nhìn tổng quát thì NQ Đại hội XII kế thừa và tiếp tục khẳng định những tư tưởng cơ bản mà Đảng ta đã xác định trong Cương lĩnh xây dựng đất nước trong thời kỳ quá độ lên CNXH, NQ Đại hội XI và các NQ của Đảng ta trong giai đoạn đổi mới hiện nay.</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NQ Đại hội XII nhận định “tranh chấp lãnh thổ, chủ quyền biển, đảo trong khu vực và trên Biển Đông còn diễn ra gay gắt”. Nước ta đã tham gia các hiệp định thương mại tự do thế hệ mới, nên sẽ “hội nhập quốc tế với tầm mức sâu rộng hơn nhiều so với giai đoạn trước. Thời cơ, vận hội phát triển mở ra rộng lớn”. Đây là những điểm mới (so với NQ Đại hội XI) khi nhận định về tình hình những năm tới.</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Từ đó, NQ Đại hội XII xác định mục tiêu tổng quát: “Tăng cường xây dựng Đảng trong sạch, vững mạnh, nâng cao năng lực lãnh đạo và sức chiến đấu của Đảng, xây dựng hệ thống chính trị vững mạnh. Phát huy sức mạnh toàn dân tộc và dân chủ XHCN. Đẩy mạnh toàn diện, đồng bộ công cuộc đổi mới; phát triển kinh tế nhanh, bền vững, phấn đấu sớm đưa nước ta cơ bản trở thành nước công nghiệp theo hướng hiện đại. Nâng cao đời sống vật chất và tinh thần của nhân dân. Kiên quyết, kiên trì đấu tranh bảo vệ vững chắc độc lập, chủ quyền, thống nhất, toàn vẹn lãnh thổ của Tổ quốc, bảo vệ Đảng, Nhà nước, nhân dân và chế độ XHCN. Giữ gìn hoà bình, ổn định, chủ động và tích cực hội nhập quốc tế để phát triển đất nước; nâng cao vị thế và uy tín của Việt Nam trong khu vực và trên thế giới”.</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lastRenderedPageBreak/>
        <w:t>So với NQ Đại hội XI, mục tiêu tổng quát trong NQ Đại hội XII bổ sung, nhấn mạnh các thành tố, nhiệm vụ: “Tăng cường xây dựng Đảng trong sạch, vững mạnh”, “Xây dựng hệ thống chính trị vững mạnh”, “Kiên quyết, kiên trì đấu tranh bảo vệ vững chắc độc lập, chủ quyền, thống nhất, toàn vẹn lãnh thổ của Tổ quốc, bảo vệ Đảng, Nhà nước, nhân dân và chế độ XHCN”. Điểm mới nữa là NQ Đại hội XII tuy vẫn kiên trì mục tiêu “phấn đấu sớm đưa nước ta cơ bản trở thành nước công nghiệp theo hướng hiện đại”, nhưng không xác định mốc thời gian “đến năm 2020” như NQ Đại hội XI xác định.</w:t>
      </w:r>
    </w:p>
    <w:p w:rsidR="00157AE1" w:rsidRPr="00F15A59"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NQ Đại hội XII cũng đề ra các chỉ tiêu cụ thể cần đạt được trong nhiệm kỳ như NQ các đại hội trước. Đáng chú ý là các chỉ tiêu: Tốc độ tăng trưởng kinh tế bình quân 5 năm tới đạt 6,5 đến 7%/năm (NQ Đại hội XI là từ 7,0-7,5%/năm); đến năm 2020, GDP bình quân đầu người khoảng 3.200-3.500 USD (NQ Đại hội XI: Đến năm 2015 đạt 2.000 USD).</w:t>
      </w:r>
    </w:p>
    <w:p w:rsidR="00157AE1" w:rsidRDefault="00157AE1"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Về nhiệm vụ, NQ Đại hội XII yêu cầu lãnh đạo, chỉ đạo toàn diện việc thực hiện các quan điểm, nhiệm vụ trên tất cả các lĩnh vực đã nêu trong Báo cáo Chính trị và Báo cáo KT-XH, trong đó cần tập trung vào 6 nhiệm vụ trọng tâm (NQ Đại hội XI có 7 nhiệm vụ trọng tâm). So với NQ Đại hội XI, NQ Đại hội XII nhấn mạnh các nhiệm vụ trọng tâm: Trong xây dựng Đảng và hệ thống chính trị, cần “Tập trung xây dựng đội ngũ cán bộ, nhất là đội ngũ cán bộ cấp chiến lược, đủ năng lực, phẩm chất và uy tín, ngang tầm nhiệm vụ”; “Xây dựng tổ chức bộ máy của toàn hệ thống chính trị tinh gọn, hoạt động hiệu lực, hiệu quả”. Trong phát triển KTXH: “Cơ cấu lại tổng thể và đồng bộ nền kinh tế, gắn với đổi mới mô hình tăng trưởng; đẩy mạnh CNH, HĐH đất nước, chú trọng CNH, HĐH nông nghiệp, nông thôn gắn với xây dựng nông thôn mới. Chú trọng giải quyết tốt vấn đề cơ cấu lại doanh nghiệp nhà nước, cơ cấu lại ngân sách nhà nước, xử lý nợ xấu và bảo đảm an toàn nợ công”. Trong đảm bảo QP-AN và đối ngoại: “Kiên quyết, kiên trì đấu tranh bảo vệ vững chắc độc lập, chủ quyền, thống nhất và toàn vẹn lãnh thổ của Tổ quốc; giữ vững môi trường hoà bình, ổn định để phát triển đất nước; bảo đảm an ninh quốc gia, giữ gìn trật tự, an toàn xã hội. Mở rộng và đưa vào chiều sâu các quan hệ đối ngoại; tận dụng thời cơ, vượt qua thách thức, thực hiện hiệu quả hội nhập quốc tế trong điều kiện mới, tiếp tục nâng cao vị thế và uy tín của đất nước trên trường quốc tế.</w:t>
      </w:r>
    </w:p>
    <w:p w:rsidR="00592F82" w:rsidRPr="00592F82" w:rsidRDefault="00592F82" w:rsidP="00871FE9">
      <w:pPr>
        <w:spacing w:before="120" w:after="120"/>
        <w:rPr>
          <w:rFonts w:ascii="Times New Roman" w:eastAsia="Times New Roman" w:hAnsi="Times New Roman" w:cs="Times New Roman"/>
          <w:bCs/>
          <w:i/>
          <w:iCs/>
          <w:sz w:val="28"/>
          <w:szCs w:val="28"/>
        </w:rPr>
      </w:pPr>
      <w:r w:rsidRPr="00592F82">
        <w:rPr>
          <w:rFonts w:ascii="Times New Roman" w:eastAsia="Times New Roman" w:hAnsi="Times New Roman" w:cs="Times New Roman"/>
          <w:b/>
          <w:sz w:val="28"/>
          <w:szCs w:val="28"/>
        </w:rPr>
        <w:t>2. Quán triệt làm rõ hơn vấn đề “</w:t>
      </w:r>
      <w:r w:rsidRPr="00592F82">
        <w:rPr>
          <w:rFonts w:ascii="Times New Roman" w:eastAsia="Times New Roman" w:hAnsi="Times New Roman" w:cs="Times New Roman"/>
          <w:bCs/>
          <w:i/>
          <w:iCs/>
          <w:sz w:val="28"/>
          <w:szCs w:val="28"/>
        </w:rPr>
        <w:t>Để tăng cường Quốc phòng An ninh bảo vệ Tổ quốc Việt nam xã hội chủ nghĩa trong tình hình mới, cần thực hiện những nhiệm vụ trọng tâm nào?”</w:t>
      </w:r>
    </w:p>
    <w:p w:rsidR="00F15A59" w:rsidRPr="00F15A59" w:rsidRDefault="00F15A59" w:rsidP="00871FE9">
      <w:pPr>
        <w:spacing w:before="120" w:after="120"/>
        <w:jc w:val="left"/>
        <w:rPr>
          <w:rFonts w:ascii="Times New Roman" w:eastAsia="Times New Roman" w:hAnsi="Times New Roman" w:cs="Times New Roman"/>
          <w:color w:val="FF0000"/>
          <w:sz w:val="28"/>
          <w:szCs w:val="28"/>
        </w:rPr>
      </w:pPr>
      <w:r w:rsidRPr="00F15A59">
        <w:rPr>
          <w:rFonts w:ascii="Times New Roman" w:eastAsia="Times New Roman" w:hAnsi="Times New Roman" w:cs="Times New Roman"/>
          <w:color w:val="FF0000"/>
          <w:sz w:val="28"/>
          <w:szCs w:val="28"/>
        </w:rPr>
        <w:t>Quan điểm của Đảng về bảo vệ Tổ quốc Việt Nam xã hội chủ nghĩa trong tình hình mới</w:t>
      </w:r>
    </w:p>
    <w:p w:rsidR="00F15A59" w:rsidRPr="00F15A59" w:rsidRDefault="00F15A59"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b/>
          <w:bCs/>
          <w:i/>
          <w:iCs/>
          <w:sz w:val="28"/>
          <w:szCs w:val="28"/>
        </w:rPr>
        <w:t>Đại hội XII của Đảng Cộng sản Việt Nam đã quyết định phương hướng, mục tiêu, nhiệm vụ phát triển đất nước 5 năm tới; trong đó, bảo vệ Tổ quốc từ sớm, từ xa là một nội dung quan trọng. Quán triệt sâu sắc tinh thần đó sẽ là cơ sở quan trọng để xác định phương hướng, nhiệm vụ quân sự, quốc phòng, xây dựng lực lượng vũ trang nhân dân, bảo vệ Tổ quốc trong thời gian tới.</w:t>
      </w:r>
    </w:p>
    <w:p w:rsidR="00F15A59" w:rsidRPr="00F15A59" w:rsidRDefault="00F15A59"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lastRenderedPageBreak/>
        <w:t>Kế thừa, phát huy truyền thống dân tộc và thực tiễn bảo vệ Tổ quốc qua 30 năm đổi mới; đồng thời, tiếp thu tinh hoa trí tuệ nhân loại, Đại hội XII của Đảng kiên định và xác định những vấn đề cơ bản về bảo vệ Tổ quốc Việt Nam xã hội chủ nghĩa trong tình hình mới, thể hiện sâu sắc tư duy mới về quốc phòng, an ninh, bảo vệ Tổ</w:t>
      </w:r>
      <w:r w:rsidR="00457958">
        <w:rPr>
          <w:rFonts w:ascii="Times New Roman" w:eastAsia="Times New Roman" w:hAnsi="Times New Roman" w:cs="Times New Roman"/>
          <w:sz w:val="28"/>
          <w:szCs w:val="28"/>
        </w:rPr>
        <w:t xml:space="preserve"> quốc từ sớm, từ xa của Đảng ta, cụ thể:</w:t>
      </w:r>
    </w:p>
    <w:p w:rsidR="00F15A59" w:rsidRPr="00F15A59" w:rsidRDefault="00457958" w:rsidP="00871FE9">
      <w:pPr>
        <w:spacing w:before="120" w:after="120"/>
        <w:rPr>
          <w:rFonts w:ascii="Times New Roman" w:eastAsia="Times New Roman" w:hAnsi="Times New Roman" w:cs="Times New Roman"/>
          <w:sz w:val="28"/>
          <w:szCs w:val="28"/>
        </w:rPr>
      </w:pPr>
      <w:r w:rsidRPr="00FC204F">
        <w:rPr>
          <w:rFonts w:ascii="Times New Roman" w:eastAsia="Times New Roman" w:hAnsi="Times New Roman" w:cs="Times New Roman"/>
          <w:i/>
          <w:sz w:val="28"/>
          <w:szCs w:val="28"/>
        </w:rPr>
        <w:t>Một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Củng cố quốc phòng, an ninh, bảo vệ Tổ quốc là nhiệm vụ “trọng yếu, thường xuyên” của Đảng, Nhà nước và nhân dân ta</w:t>
      </w:r>
      <w:r w:rsidR="00F15A59" w:rsidRPr="00F15A59">
        <w:rPr>
          <w:rFonts w:ascii="Times New Roman" w:eastAsia="Times New Roman" w:hAnsi="Times New Roman" w:cs="Times New Roman"/>
          <w:sz w:val="28"/>
          <w:szCs w:val="28"/>
        </w:rPr>
        <w:t>. Đại hội XII của Đảng xác định: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Đây là quan điểm nhất quán của Đảng ta, tạo cơ sở quan trọng cho Đảng, Nhà nước, cả hệ thống chính trị, toàn dân và toàn quân ta xác định và thực hiện có hiệu quả nhiệm vụ củng cố quốc phòng, an ninh theo chức năng, nhiệm vụ của mình nhằm bảo vệ vững chắc Tổ quốc Việt Nam xã hội chủ nghĩa.</w:t>
      </w:r>
    </w:p>
    <w:p w:rsidR="00F15A59" w:rsidRPr="00F15A59" w:rsidRDefault="00F15A59"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Khẳng định củng cố quốc phòng, an ninh, bảo vệ Tổ quốc là nhiệm vụ “trọng yếu, thường xuyên”, Đảng ta nhấn mạnh nhiệm vụ trung tâm là phát triển kinh tế, xây dựng đất nước. Đặt lên hàng đầu nhiệm vụ phát triển kinh tế, nhưng không coi nhiệm vụ củng cố quốc phòng, an ninh, bảo vệ Tổ quốc là thứ yếu. Bởi, củng cố quốc phòng, an ninh là cơ sở trực tiếp tạo thuận lợi cho nhiệm vụ trung tâm là phát triển kinh tế; ngược lại, kinh tế phát triển, đất nước mạnh lên sẽ là “phương thức hữu hiệu” để bảo vệ Tổ quốc. Đây là quan điểm lý luận cơ bản, chi phối, quy định toàn bộ các nội dung, quan điểm của Đảng về quốc phòng, an ninh, bảo vệ Tổ quốc trong tình hình mới.</w:t>
      </w:r>
    </w:p>
    <w:p w:rsidR="00F15A59" w:rsidRPr="00F15A59" w:rsidRDefault="00457958" w:rsidP="00871FE9">
      <w:pPr>
        <w:spacing w:before="120" w:after="120"/>
        <w:rPr>
          <w:rFonts w:ascii="Times New Roman" w:eastAsia="Times New Roman" w:hAnsi="Times New Roman" w:cs="Times New Roman"/>
          <w:sz w:val="28"/>
          <w:szCs w:val="28"/>
        </w:rPr>
      </w:pPr>
      <w:r w:rsidRPr="00FC204F">
        <w:rPr>
          <w:rFonts w:ascii="Times New Roman" w:eastAsia="Times New Roman" w:hAnsi="Times New Roman" w:cs="Times New Roman"/>
          <w:i/>
          <w:sz w:val="28"/>
          <w:szCs w:val="28"/>
        </w:rPr>
        <w:t>Hai là:</w:t>
      </w:r>
      <w:r>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Mục tiêu bảo vệ Tổ quốc Việt Nam xã hội chủ nghĩa là toàn diện, cả phương diện tự nhiên - lịch sử và chính trị - xã hội trong chỉnh thể thống nhất</w:t>
      </w:r>
      <w:r w:rsidR="00F15A59" w:rsidRPr="00F15A59">
        <w:rPr>
          <w:rFonts w:ascii="Times New Roman" w:eastAsia="Times New Roman" w:hAnsi="Times New Roman" w:cs="Times New Roman"/>
          <w:sz w:val="28"/>
          <w:szCs w:val="28"/>
        </w:rPr>
        <w:t>. Đại hội XII của Đảng xác định: “Mục tiêu trọng yếu của quốc phòng, an ninh là: Phát huy mạnh mẽ sức mạnh tổng hợp của toàn dân tộc, của cả hệ thống chính trị, tranh thủ tối đa sự đồng tình, ủng hộ của cộng đồng quốc tế, kiên quyết, kiên trì đấu tranh để bảo vệ vững chắc độc lập, chủ quyền, thống nhất, toàn vẹn lãnh thổ của Tổ quốc, bảo vệ Đảng, Nhà nước, nhân dân và chế độ xã hội chủ nghĩa; bảo vệ công cuộc đổi mới, sự nghiệp công nghiệp hóa, hiện đại hóa, bảo vệ lợi ích quốc gia - dân tộc; bảo vệ nền văn hóa dân tộc; giữ vững môi trường hòa bình, ổn định chính trị, an ninh quốc gia, trật tự, an toàn xã hội”. Trong tình hình mới, nhiệm vụ bảo vệ Tổ quốc phải bảo đảm được lợi ích quốc gia, dân tộc khi nước ta tham gia hội nhập quốc tế ngày càng sâu rộng, tạo thuận lợi cho sự nghiệp đổi mới, phát triển đất nước theo định hướng xã hội chủ nghĩa và hội nhập quốc tế; giữ vững môi trường ổn định, hòa bình, tạo điều kiện thuận lợi cho các nước trên thế giới hợp tác với Việt Nam. Các nội dung bảo vệ Tổ quốc quan hệ chặt chẽ biện chứng với nhau trong chỉnh thể thống nhất; bảo vệ lĩnh vực này cũng có nghĩa là góp phần bảo vệ lĩnh vực khác và ngược lại, không xem nhẹ hoặc tuyệt đối hóa một lĩnh vực nào.</w:t>
      </w:r>
    </w:p>
    <w:p w:rsidR="00F15A59" w:rsidRPr="00F15A59" w:rsidRDefault="00457958"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Ba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Sức mạnh bảo vệ Tổ quốc là sức mạnh tổng hợp; củng cố quốc phòng, an ninh, bảo vệ Tổ quốc là sự nghiệp của toàn dân tộc, của cả hệ thống chính trị, dưới sự lãnh đạo của Đảng</w:t>
      </w:r>
      <w:r w:rsidR="00F15A59" w:rsidRPr="00F15A59">
        <w:rPr>
          <w:rFonts w:ascii="Times New Roman" w:eastAsia="Times New Roman" w:hAnsi="Times New Roman" w:cs="Times New Roman"/>
          <w:sz w:val="28"/>
          <w:szCs w:val="28"/>
        </w:rPr>
        <w:t xml:space="preserve">. Đại hội XII của Đảng tiếp tục khẳng định sức mạnh </w:t>
      </w:r>
      <w:r w:rsidR="00F15A59" w:rsidRPr="00F15A59">
        <w:rPr>
          <w:rFonts w:ascii="Times New Roman" w:eastAsia="Times New Roman" w:hAnsi="Times New Roman" w:cs="Times New Roman"/>
          <w:sz w:val="28"/>
          <w:szCs w:val="28"/>
        </w:rPr>
        <w:lastRenderedPageBreak/>
        <w:t>bảo vệ Tổ quốc là sức mạnh tổng hợp của khối đại đoàn kết toàn dân tộc, của cả hệ thống chính trị dưới sự lãnh đạo của Đảng. Lực lượng bảo vệ Tổ quốc là toàn dân dưới sự lãnh đạo của Đảng, trong đó lực lượng vũ trang nhân dân giữ vai trò nòng cốt. Đó là sức mạnh tổng hợp của các yếu tố: chính trị, quân sự, kinh tế, khoa học và công nghệ, văn hóa, đối ngoại; biểu hiện sức mạnh vật chất, tinh thần của toàn bộ nhân dân trong nước và kiều bào Việt Nam định cư ở nước ngoài luôn hướng về Tổ quốc. Đó còn là sự kết hợp chặt chẽ sức mạnh bên trong với sức mạnh bên ngoài, sức mạnh dân tộc với sức mạnh thời đại.</w:t>
      </w:r>
    </w:p>
    <w:p w:rsidR="00F15A59" w:rsidRPr="00F15A59" w:rsidRDefault="00F15A59"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Để phát huy vai trò nòng cốt của lực lượng vũ trang, Đảng ta xác định: tập trung xây dựng Quân đội nhân dân, Công an nhân dân cách mạng, chính quy, tinh nhuệ, từng bước hiện đại, ưu tiên hiện đại hóa một số quân chủng, binh chủng, lực lượng quan trọng; xây dựng lực lượng vũ trang nhân dân vững mạnh về chính trị, nâng cao chất lượng tổng hợp, sức mạnh chiến đấu, tuyệt đối trung thành với Tổ quốc, với Đảng, Nhà nước và nhân dân; phải “Tích cực, chủ động chuẩn bị lực lượng đủ mạnh và các kế hoạch, phương án tác chiến cụ thể, khoa học, sẵn sàng bảo vệ vững chắc độc lập, chủ quyền, thống nhất, toàn vẹn lãnh thổ và an ninh của Tổ quốc trong mọi tình huống”. Quan điểm sức mạnh tổng hợp và lực lượng toàn diện bảo vệ Tổ quốc, phản ánh sâu sắc tính chất toàn dân, toàn diện của nền quốc phòng toàn dân, an ninh nhân dân trong sự nghiệp bảo vệ Tổ quốc thời kỳ mới được Đảng ta tiếp tục khẳng định với nội hàm sâu, rộng thêm.</w:t>
      </w:r>
    </w:p>
    <w:p w:rsidR="00F15A59" w:rsidRPr="00F15A59" w:rsidRDefault="00457958"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Bốn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Quốc phòng và an ninh quan hệ chặt chẽ, thống nhất trong mục tiêu bảo vệ Tổ quốc xã hội chủ nghĩa</w:t>
      </w:r>
      <w:r w:rsidR="00F15A59" w:rsidRPr="00F15A59">
        <w:rPr>
          <w:rFonts w:ascii="Times New Roman" w:eastAsia="Times New Roman" w:hAnsi="Times New Roman" w:cs="Times New Roman"/>
          <w:sz w:val="28"/>
          <w:szCs w:val="28"/>
        </w:rPr>
        <w:t>. Theo đó, quốc phòng và an ninh đều hướng vào mục tiêu chung là bảo vệ vững chắc Tổ quốc Việt Nam xã hội chủ nghĩa; được thể hiện trong sự kết hợp chặt chẽ giữa xây dựng lực lượng và thế trận của nền quốc phòng toàn dân với xây dựng lực lượng và thế trận của nền an ninh nhân dân. Đại hội XII nhấn mạnh: “Tăng cường tiềm lực quốc phòng và an ninh; xây dựng thế trận quốc phòng toàn dân, thế trận an ninh nhân dân vững chắc”. Mối quan hệ biện chứng đó đặt trong tổng thể thống nhất và gắn bó chặt chẽ với sự nghiệp đổi mới, đẩy mạnh công nghiệp hóa, hiện đại hóa đất nước, xây dựng, phát triển kinh tế - xã hội và hội nhập quốc tế. Mối quan hệ đó phản ánh yêu cầu, nhiệm vụ cơ bản của hai lĩnh vực hoạt động đặc thù nhằm mục tiêu bảo vệ Tổ quốc trong tình hình mới. Xây dựng thế trận và lực lượng của quốc phòng và an ninh phải đảm bảo toàn diện, đồng bộ, quan hệ chặt chẽ, có chất lượng và hiệu quả cao trên phạm vi toàn quốc, cũng như trong từng địa bàn, từng lĩnh vực cụ thể.</w:t>
      </w:r>
    </w:p>
    <w:p w:rsidR="00457958" w:rsidRDefault="00457958"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Năm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Có kế sách phòng, chống các nguy cơ chiến tranh, xung đột từ sớm, từ xa; chủ động phòng ngừa, khắc phục các yếu tố tác động tiêu cực đến sự nghiệp củng cố quốc phòng, giữ vững an ninh, bảo vệ vững chắc Tổ quốc trong tình hình mới</w:t>
      </w:r>
      <w:r w:rsidR="00F15A59" w:rsidRPr="00F15A59">
        <w:rPr>
          <w:rFonts w:ascii="Times New Roman" w:eastAsia="Times New Roman" w:hAnsi="Times New Roman" w:cs="Times New Roman"/>
          <w:sz w:val="28"/>
          <w:szCs w:val="28"/>
        </w:rPr>
        <w:t xml:space="preserve">. Đây là kinh nghiệm quý, một phương thức giữ nước đặc sắc của dân tộc, được Đảng ta kế thừa và phát huy đáp ứng yêu cầu, nhiệm vụ của cách mạng Việt Nam trong thời kỳ mới. Theo đó, quốc phòng và an ninh phải có đủ sức mạnh để “ngăn ngừa các nguy cơ chiến tranh, xung đột từ sớm, từ xa; chủ động phòng ngừa, phát hiện sớm và triệt tiêu các nhân tố bất lợi, nhất là các nhân tố bên trong có thể gây ra đột biến”, để đất nước “không bị động, bất ngờ”; giữ vững môi trường hòa bình, </w:t>
      </w:r>
      <w:r w:rsidR="00F15A59" w:rsidRPr="00F15A59">
        <w:rPr>
          <w:rFonts w:ascii="Times New Roman" w:eastAsia="Times New Roman" w:hAnsi="Times New Roman" w:cs="Times New Roman"/>
          <w:sz w:val="28"/>
          <w:szCs w:val="28"/>
        </w:rPr>
        <w:lastRenderedPageBreak/>
        <w:t>ổn định và tạo điều kiện thuận lợi cho bạn bè quốc tế trong hợp tác với Việt Nam. Đại hội XII chỉ rõ: phải “Chủ động đấu tranh làm thất bại mọi âm mưu, hoạt động chống phá của các thế lực thù địch; ngăn chặn, phản bác những thông tin và luận điệu sai trái, đẩy lùi các loại tội phạm và tệ nạn xã hội; sẵn sàng ứng phó với các mối đe dọa an ninh truyền thống và phi truyền thống; bảo đảm an ninh, an toàn thông tin, an ninh mạng. Kiên quyết, kiên trì đấu tranh bảo vệ độc lập, chủ quyền, thống nhất và toàn vẹn lãnh thổ, bảo vệ vững chắc biên giới và chủ quyền biển, đảo, vùng trời của Tổ quốc; đồng thời giữ vững môi trường hòa bình, ổn định để phát triển bền vững đất nước”.</w:t>
      </w:r>
    </w:p>
    <w:p w:rsidR="00F15A59" w:rsidRPr="00F15A59" w:rsidRDefault="00457958"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Sáu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Quán triệt và xử l‎ý tốt mối quan hệ giữa xây dựng chủ nghĩa xã hội và bảo vệ Tổ quốc xã hội chủ nghĩa trong thực tiễn</w:t>
      </w:r>
      <w:r w:rsidR="00F15A59" w:rsidRPr="00F15A59">
        <w:rPr>
          <w:rFonts w:ascii="Times New Roman" w:eastAsia="Times New Roman" w:hAnsi="Times New Roman" w:cs="Times New Roman"/>
          <w:sz w:val="28"/>
          <w:szCs w:val="28"/>
        </w:rPr>
        <w:t>. Đây là quy luật dựng nước đi đôi với giữ nước của dân tộc. Mối quan hệ giữa xây dựng và bảo vệ Tổ quốc trong tình hình mới có tầm quan trọng đặc biệt, là quan hệ cơ bản, chi phối, thẩm thấu vào các mối quan hệ khác; được giải quyết trong sự gắn kết chặt chẽ và triển khai đồng bộ các nhiệm vụ: phát triển kinh tế - xã hội là trung tâm; xây dựng Đảng là then chốt; phát triển văn hoá - nền tảng tinh thần của xã hội; bảo đảm quốc phòng và an ninh là nhiệm vụ trọng yếu, thường xuyên. Trong đó, xây dựng, củng cố quốc phòng, giữ vững an ninh quốc gia phục vụ cho nhiệm vụ phát triển kinh tế - xã hội, xây dựng Đảng và phát triển văn hóa. Trong xây dựng Đảng, phải đạt đến mục đích là giữ vững, tăng cường sự lãnh đạo của Đảng đối với nhiệm vụ quốc phòng và an ninh. Trong phát triển văn hóa phải chú ý gia tăng sức mạnh quốc phòng, an ninh, phục vụ cho xây dựng và phát huy các tiềm lực quốc phòng, an ninh, nhất là tiềm lực chính trị tinh thần. Mối quan hệ tác động lẫn nhau đó cần phải được nhận thức thấu đáo và xử lý đúng trong thực tiễn trên tất cả các lĩnh vực. Phải “kết hợp chặt chẽ giữa quốc phòng, an ninh và đối ngoại; tăng cường hợp tác quốc tế về quốc phòng, an ninh”. Việc giải quyết mối quan hệ giữa xây dựng và bảo vệ Tổ quốc phải được thể hiện cụ thể ở sự kết hợp chặt chẽ giữa các lĩnh vực trong từng chiến lược, quy hoạch, kế hoạch phát triển; trong đó, chú trọng phát triển kinh tế, gắn với bảo đảm quốc phòng - an ninh ở các địa bàn trọng yếu, vùng sâu, vùng xa, biên giới, biển, đảo.</w:t>
      </w:r>
    </w:p>
    <w:p w:rsidR="00F15A59" w:rsidRPr="00F15A59" w:rsidRDefault="00457958"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Bảy là:</w:t>
      </w:r>
      <w:r w:rsidR="00F15A59" w:rsidRPr="00F15A59">
        <w:rPr>
          <w:rFonts w:ascii="Times New Roman" w:eastAsia="Times New Roman" w:hAnsi="Times New Roman" w:cs="Times New Roman"/>
          <w:sz w:val="28"/>
          <w:szCs w:val="28"/>
        </w:rPr>
        <w:t xml:space="preserve"> </w:t>
      </w:r>
      <w:r w:rsidR="00F15A59" w:rsidRPr="00F15A59">
        <w:rPr>
          <w:rFonts w:ascii="Times New Roman" w:eastAsia="Times New Roman" w:hAnsi="Times New Roman" w:cs="Times New Roman"/>
          <w:i/>
          <w:iCs/>
          <w:sz w:val="28"/>
          <w:szCs w:val="28"/>
        </w:rPr>
        <w:t>Sự nghiệp củng cố quốc phòng, an ninh, bảo vệ Tổ quốc đặt dưới sự lãnh đạo của Đảng và sự quản lý của Nhà nước</w:t>
      </w:r>
      <w:r w:rsidR="00F15A59" w:rsidRPr="00F15A59">
        <w:rPr>
          <w:rFonts w:ascii="Times New Roman" w:eastAsia="Times New Roman" w:hAnsi="Times New Roman" w:cs="Times New Roman"/>
          <w:sz w:val="28"/>
          <w:szCs w:val="28"/>
        </w:rPr>
        <w:t xml:space="preserve">. Đại hội XII của Đảng tiếp tục khẳng định: “Để thực hiện thắng lợi mục tiêu, nhiệm vụ quốc phòng, an ninh, phải tiếp tục giữ vững, tăng cường sự lãnh đạo tuyệt đối, trực tiếp về mọi mặt của Đảng, sự quản lý tập trung, thống nhất của Nhà nước đối với Quân đội nhân dân, Công an nhân dân và sự nghiệp bảo vệ Tổ quốc”. Trong nhận thức lý luận cũng như trong tổ chức thực tiễn, Đảng ta luôn trung thành và vận dụng sáng tạo chủ nghĩa Mác – Lê-nin, tư tưởng Hồ Chí Minh, bám sát tình hình, yêu cầu nhiệm vụ của cách mạng để tổ chức, lãnh đạo và chỉ đạo sự nghiệp củng cố quốc phòng, an ninh, bảo vệ Tổ quốc. Sự lãnh đạo của Đảng, sự quản lý của Nhà nước là cơ sở chắc chắn nhất bảo đảm cho Tổ quốc được bảo vệ vững chắc trong bối cảnh có nhiều biến động phức tạp. Hiện nay, trước sự chống phá quyết liệt của các thế lực thù địch, với âm mưu “phi chính trị hóa” lực lượng vũ trang hòng làm cho Quân đội và Công an mất phương hướng chính trị, xa rời mục tiêu, lý tưởng chiến đấu, thì vấn đề tăng cường </w:t>
      </w:r>
      <w:r w:rsidR="00F15A59" w:rsidRPr="00F15A59">
        <w:rPr>
          <w:rFonts w:ascii="Times New Roman" w:eastAsia="Times New Roman" w:hAnsi="Times New Roman" w:cs="Times New Roman"/>
          <w:sz w:val="28"/>
          <w:szCs w:val="28"/>
        </w:rPr>
        <w:lastRenderedPageBreak/>
        <w:t>sự lãnh đạo tuyệt đối, trực tiếp về mọi mặt của Đảng, sự quản lý của Nhà nước đối với Quân đội, Công an và sự nghiệp bảo vệ Tổ quốc càng trở nên quan trọng, cấp bách hơn. Đây không chỉ là sự trung thành với lý luận của chủ nghĩa Mác – Lê-nin về xây dựng lực lượng vũ trang kiểu mới của giai cấp công nhân, mà còn là đòi hỏi bức thiết từ tình hình, nhiệm vụ của cách mạng nước ta thời kỳ mới. Để đáp ứng yêu cầu nhiệm vụ trên, vấn đề then chốt là phải xây dựng Đảng trong sạch, vững mạnh về chính trị, tư tưởng, tổ chức và đạo đức, không ngừng nâng cao năng lực lãnh đạo, sức chiến đấu ngang tầm yêu cầu nhiệm vụ.</w:t>
      </w:r>
    </w:p>
    <w:p w:rsidR="00F15A59" w:rsidRPr="00F15A59" w:rsidRDefault="00F15A59" w:rsidP="00871FE9">
      <w:pPr>
        <w:spacing w:before="120" w:after="120"/>
        <w:rPr>
          <w:rFonts w:ascii="Times New Roman" w:eastAsia="Times New Roman" w:hAnsi="Times New Roman" w:cs="Times New Roman"/>
          <w:sz w:val="28"/>
          <w:szCs w:val="28"/>
        </w:rPr>
      </w:pPr>
      <w:r w:rsidRPr="00F15A59">
        <w:rPr>
          <w:rFonts w:ascii="Times New Roman" w:eastAsia="Times New Roman" w:hAnsi="Times New Roman" w:cs="Times New Roman"/>
          <w:sz w:val="28"/>
          <w:szCs w:val="28"/>
        </w:rPr>
        <w:t>Quan điểm về bảo vệ Tổ quốc được Đảng ta khẳng định trong Đại hội XII là sự trung thành, vận dụng sáng tạo chủ nghĩa Mác – Lê-nin, tư tưởng Hồ Chí Minh trong điều kiện mới và từ tư duy, phát triển lý luận đến tổng kết thực tiễn của Đảng, nhất là 30 năm đổi mới, xây dựng, bảo vệ Tổ quốc vừa qua. Đây là cơ sở, nền tảng quan trọng để Đảng, Nhà nước và nhân dân ta triển khai, thực hiện thắng lợi nhiệm vụ củng cố quốc phòng, an ninh, bảo vệ Tổ quốc mà Đại hội XII của Đảng đã đề ra.</w:t>
      </w:r>
    </w:p>
    <w:p w:rsidR="00592F82" w:rsidRPr="00592F82" w:rsidRDefault="00592F82" w:rsidP="00871FE9">
      <w:pPr>
        <w:spacing w:before="120" w:after="120"/>
        <w:rPr>
          <w:rFonts w:ascii="Times New Roman" w:eastAsia="Times New Roman" w:hAnsi="Times New Roman" w:cs="Times New Roman"/>
          <w:b/>
          <w:sz w:val="28"/>
          <w:szCs w:val="28"/>
        </w:rPr>
      </w:pPr>
      <w:r w:rsidRPr="00592F82">
        <w:rPr>
          <w:rFonts w:ascii="Times New Roman" w:eastAsia="Times New Roman" w:hAnsi="Times New Roman" w:cs="Times New Roman"/>
          <w:b/>
          <w:sz w:val="28"/>
          <w:szCs w:val="28"/>
        </w:rPr>
        <w:t>3. Trách nhiệm của bản thân.</w:t>
      </w:r>
    </w:p>
    <w:p w:rsidR="00157AE1" w:rsidRDefault="004B0AB9" w:rsidP="00871FE9">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Trên cương vị là một giáo viên</w:t>
      </w:r>
      <w:r w:rsidR="007F2190">
        <w:rPr>
          <w:rFonts w:ascii="Times New Roman" w:eastAsia="Times New Roman" w:hAnsi="Times New Roman" w:cs="Times New Roman"/>
          <w:sz w:val="28"/>
          <w:szCs w:val="28"/>
        </w:rPr>
        <w:t xml:space="preserve">, đảng viên bản thân sẽ tiếp tục học tập, quán triệt sâu sắc hơn nữa </w:t>
      </w:r>
      <w:r w:rsidR="004D518A">
        <w:rPr>
          <w:rFonts w:ascii="Times New Roman" w:eastAsia="Times New Roman" w:hAnsi="Times New Roman" w:cs="Times New Roman"/>
          <w:sz w:val="28"/>
          <w:szCs w:val="28"/>
        </w:rPr>
        <w:t>Nội dung Nghị quyết Đại hội lần thứ XII của Đảng; luôn nói và làm theo Nghị quyết; chấp hành nghiêm đường lối, chủ trương của Đảng, pháp luật của Nhà nước; tuyệt đối trung thành với sự nghiệp cách mạng mà Đảng, Bác Hồ và Nhân dân ta đã lựa chọn; luôn kiên định với mục tiêu, lý tưởng của Đảng, chủ nghĩa Mác Lê Nin, tư tưởng Hồ Chí Minh.</w:t>
      </w:r>
    </w:p>
    <w:p w:rsidR="00157AE1" w:rsidRDefault="00C95651" w:rsidP="009C30B3">
      <w:pPr>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Luôn nêu cao tinh thần cảnh giác cách mạng, </w:t>
      </w:r>
      <w:r w:rsidR="00592F82">
        <w:rPr>
          <w:rFonts w:ascii="Times New Roman" w:eastAsia="Times New Roman" w:hAnsi="Times New Roman" w:cs="Times New Roman"/>
          <w:sz w:val="28"/>
          <w:szCs w:val="28"/>
        </w:rPr>
        <w:t>đấu tranh chống lại những luận điểm sai trái, bè phái, cục bộ địa phương, không tham ô, lãng phí.</w:t>
      </w:r>
      <w:r w:rsidR="009C30B3">
        <w:rPr>
          <w:rFonts w:ascii="Times New Roman" w:eastAsia="Times New Roman" w:hAnsi="Times New Roman" w:cs="Times New Roman"/>
          <w:sz w:val="28"/>
          <w:szCs w:val="28"/>
        </w:rPr>
        <w:t xml:space="preserve"> Luôn nêu cao tinh thần tự học tập, nghiên cứu, nâng cao trình độ về mọi mặt đặc biệt là kiến thức chuyên môn để trở thành người cán bộ đảng viên vừa hồng, vừa chuyên.</w:t>
      </w:r>
    </w:p>
    <w:p w:rsidR="009C30B3" w:rsidRDefault="009C30B3" w:rsidP="00F70C6A">
      <w:pPr>
        <w:tabs>
          <w:tab w:val="left" w:pos="5387"/>
        </w:tabs>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Thường xuyên quán triệt nghị quyết cho quần chúng, đoàn viên thanh niên nắm và hiểu sâu hơn Nghị quyết, từ đó tuyên truyền và định hướng cho đoàn viên thanh niên</w:t>
      </w:r>
      <w:r w:rsidR="00DE3CA9">
        <w:rPr>
          <w:rFonts w:ascii="Times New Roman" w:eastAsia="Times New Roman" w:hAnsi="Times New Roman" w:cs="Times New Roman"/>
          <w:sz w:val="28"/>
          <w:szCs w:val="28"/>
        </w:rPr>
        <w:t>, học sinh mà mình được giảng dạ</w:t>
      </w:r>
      <w:r>
        <w:rPr>
          <w:rFonts w:ascii="Times New Roman" w:eastAsia="Times New Roman" w:hAnsi="Times New Roman" w:cs="Times New Roman"/>
          <w:sz w:val="28"/>
          <w:szCs w:val="28"/>
        </w:rPr>
        <w:t xml:space="preserve">y </w:t>
      </w:r>
      <w:r w:rsidR="001E1F78">
        <w:rPr>
          <w:rFonts w:ascii="Times New Roman" w:eastAsia="Times New Roman" w:hAnsi="Times New Roman" w:cs="Times New Roman"/>
          <w:sz w:val="28"/>
          <w:szCs w:val="28"/>
        </w:rPr>
        <w:t xml:space="preserve">luôn chấp hành nghiêm pháp luật </w:t>
      </w:r>
      <w:r w:rsidR="00DE3CA9">
        <w:rPr>
          <w:rFonts w:ascii="Times New Roman" w:eastAsia="Times New Roman" w:hAnsi="Times New Roman" w:cs="Times New Roman"/>
          <w:sz w:val="28"/>
          <w:szCs w:val="28"/>
        </w:rPr>
        <w:t xml:space="preserve">Nhà </w:t>
      </w:r>
      <w:r w:rsidR="001E1F78">
        <w:rPr>
          <w:rFonts w:ascii="Times New Roman" w:eastAsia="Times New Roman" w:hAnsi="Times New Roman" w:cs="Times New Roman"/>
          <w:sz w:val="28"/>
          <w:szCs w:val="28"/>
        </w:rPr>
        <w:t>nước, tuyệt đối cảnh giác để không bị lôi kéo vào các hoạt động chống phá Đảng, Nhà nước của các tổ chức phả</w:t>
      </w:r>
      <w:r w:rsidR="00F70C6A">
        <w:rPr>
          <w:rFonts w:ascii="Times New Roman" w:eastAsia="Times New Roman" w:hAnsi="Times New Roman" w:cs="Times New Roman"/>
          <w:sz w:val="28"/>
          <w:szCs w:val="28"/>
        </w:rPr>
        <w:t>n động và các thế lực thù địch.</w:t>
      </w:r>
    </w:p>
    <w:p w:rsidR="00F70C6A" w:rsidRDefault="00F70C6A" w:rsidP="00F70C6A">
      <w:pPr>
        <w:tabs>
          <w:tab w:val="left" w:pos="5387"/>
        </w:tabs>
        <w:spacing w:before="120" w:after="120"/>
        <w:rPr>
          <w:rFonts w:ascii="Times New Roman" w:eastAsia="Times New Roman" w:hAnsi="Times New Roman" w:cs="Times New Roman"/>
          <w:sz w:val="28"/>
          <w:szCs w:val="28"/>
        </w:rPr>
      </w:pPr>
    </w:p>
    <w:p w:rsidR="00F70C6A" w:rsidRDefault="00F70C6A" w:rsidP="00F70C6A">
      <w:pPr>
        <w:tabs>
          <w:tab w:val="left" w:pos="5387"/>
        </w:tabs>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ab/>
      </w:r>
      <w:bookmarkStart w:id="0" w:name="_GoBack"/>
      <w:bookmarkEnd w:id="0"/>
    </w:p>
    <w:p w:rsidR="00F70C6A" w:rsidRDefault="00F70C6A" w:rsidP="00F70C6A">
      <w:pPr>
        <w:tabs>
          <w:tab w:val="left" w:pos="5387"/>
        </w:tabs>
        <w:spacing w:before="120" w:after="120"/>
        <w:rPr>
          <w:rFonts w:ascii="Times New Roman" w:eastAsia="Times New Roman" w:hAnsi="Times New Roman" w:cs="Times New Roman"/>
          <w:sz w:val="28"/>
          <w:szCs w:val="28"/>
        </w:rPr>
      </w:pPr>
    </w:p>
    <w:p w:rsidR="00F70C6A" w:rsidRDefault="00F70C6A" w:rsidP="00F70C6A">
      <w:pPr>
        <w:tabs>
          <w:tab w:val="left" w:pos="5387"/>
        </w:tabs>
        <w:spacing w:before="120" w:after="120"/>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C5029F">
        <w:rPr>
          <w:rFonts w:ascii="Times New Roman" w:eastAsia="Times New Roman" w:hAnsi="Times New Roman" w:cs="Times New Roman"/>
          <w:sz w:val="28"/>
          <w:szCs w:val="28"/>
        </w:rPr>
        <w:t xml:space="preserve"> </w:t>
      </w:r>
    </w:p>
    <w:p w:rsidR="00F70C6A" w:rsidRDefault="00F70C6A" w:rsidP="009C30B3">
      <w:pPr>
        <w:spacing w:before="120" w:after="120"/>
        <w:rPr>
          <w:rFonts w:ascii="Times New Roman" w:eastAsia="Times New Roman" w:hAnsi="Times New Roman" w:cs="Times New Roman"/>
          <w:sz w:val="28"/>
          <w:szCs w:val="28"/>
        </w:rPr>
      </w:pPr>
    </w:p>
    <w:sectPr w:rsidR="00F70C6A" w:rsidSect="00FA0B70">
      <w:pgSz w:w="11907" w:h="16839" w:code="9"/>
      <w:pgMar w:top="1418" w:right="851" w:bottom="993"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191"/>
    <w:rsid w:val="000009D5"/>
    <w:rsid w:val="00001FA2"/>
    <w:rsid w:val="00002097"/>
    <w:rsid w:val="00002F89"/>
    <w:rsid w:val="00003B94"/>
    <w:rsid w:val="00004C04"/>
    <w:rsid w:val="00004F8D"/>
    <w:rsid w:val="0000530D"/>
    <w:rsid w:val="000119DE"/>
    <w:rsid w:val="00011C70"/>
    <w:rsid w:val="000120E5"/>
    <w:rsid w:val="00012CDA"/>
    <w:rsid w:val="00012E08"/>
    <w:rsid w:val="0001354C"/>
    <w:rsid w:val="00013D9D"/>
    <w:rsid w:val="00013E9D"/>
    <w:rsid w:val="0001484C"/>
    <w:rsid w:val="000152B8"/>
    <w:rsid w:val="00015384"/>
    <w:rsid w:val="000173DE"/>
    <w:rsid w:val="00017A8C"/>
    <w:rsid w:val="000200A4"/>
    <w:rsid w:val="00020AE0"/>
    <w:rsid w:val="00020B20"/>
    <w:rsid w:val="00020BB0"/>
    <w:rsid w:val="00022059"/>
    <w:rsid w:val="000230BD"/>
    <w:rsid w:val="000235E4"/>
    <w:rsid w:val="000242A4"/>
    <w:rsid w:val="00024341"/>
    <w:rsid w:val="00024D55"/>
    <w:rsid w:val="0002682B"/>
    <w:rsid w:val="00026861"/>
    <w:rsid w:val="0002687F"/>
    <w:rsid w:val="00026B6F"/>
    <w:rsid w:val="000278C7"/>
    <w:rsid w:val="00027944"/>
    <w:rsid w:val="000310CB"/>
    <w:rsid w:val="00034820"/>
    <w:rsid w:val="000357A1"/>
    <w:rsid w:val="00036D34"/>
    <w:rsid w:val="000401FE"/>
    <w:rsid w:val="000406C9"/>
    <w:rsid w:val="00040713"/>
    <w:rsid w:val="00040ACB"/>
    <w:rsid w:val="000415FB"/>
    <w:rsid w:val="00041E7F"/>
    <w:rsid w:val="00042DBF"/>
    <w:rsid w:val="00043740"/>
    <w:rsid w:val="000439AB"/>
    <w:rsid w:val="00044537"/>
    <w:rsid w:val="0004463A"/>
    <w:rsid w:val="00044647"/>
    <w:rsid w:val="00044FD9"/>
    <w:rsid w:val="00046DB5"/>
    <w:rsid w:val="00050738"/>
    <w:rsid w:val="00051491"/>
    <w:rsid w:val="00051C40"/>
    <w:rsid w:val="00052448"/>
    <w:rsid w:val="00053776"/>
    <w:rsid w:val="000540DE"/>
    <w:rsid w:val="00055EA7"/>
    <w:rsid w:val="0005671B"/>
    <w:rsid w:val="0005691B"/>
    <w:rsid w:val="00056D67"/>
    <w:rsid w:val="00057C24"/>
    <w:rsid w:val="0006002D"/>
    <w:rsid w:val="000604D5"/>
    <w:rsid w:val="0006149B"/>
    <w:rsid w:val="00061539"/>
    <w:rsid w:val="00061665"/>
    <w:rsid w:val="00061CCF"/>
    <w:rsid w:val="000622E9"/>
    <w:rsid w:val="000670B6"/>
    <w:rsid w:val="00067100"/>
    <w:rsid w:val="00067BDF"/>
    <w:rsid w:val="0007030C"/>
    <w:rsid w:val="0007106C"/>
    <w:rsid w:val="000711EB"/>
    <w:rsid w:val="00071BC2"/>
    <w:rsid w:val="00071D29"/>
    <w:rsid w:val="00071F2C"/>
    <w:rsid w:val="0007219F"/>
    <w:rsid w:val="00072657"/>
    <w:rsid w:val="00072727"/>
    <w:rsid w:val="00072BAB"/>
    <w:rsid w:val="000739C7"/>
    <w:rsid w:val="0007496F"/>
    <w:rsid w:val="000749A7"/>
    <w:rsid w:val="00074D76"/>
    <w:rsid w:val="00075852"/>
    <w:rsid w:val="00075A11"/>
    <w:rsid w:val="0007622A"/>
    <w:rsid w:val="00076687"/>
    <w:rsid w:val="00077536"/>
    <w:rsid w:val="00077794"/>
    <w:rsid w:val="000802AD"/>
    <w:rsid w:val="000804CF"/>
    <w:rsid w:val="000809C0"/>
    <w:rsid w:val="00080D5A"/>
    <w:rsid w:val="00082681"/>
    <w:rsid w:val="000826B9"/>
    <w:rsid w:val="0008316D"/>
    <w:rsid w:val="0008418D"/>
    <w:rsid w:val="000845CD"/>
    <w:rsid w:val="000852B3"/>
    <w:rsid w:val="000857E6"/>
    <w:rsid w:val="000868EA"/>
    <w:rsid w:val="000876FD"/>
    <w:rsid w:val="00087704"/>
    <w:rsid w:val="00090EB7"/>
    <w:rsid w:val="0009342B"/>
    <w:rsid w:val="00093768"/>
    <w:rsid w:val="00093B89"/>
    <w:rsid w:val="0009475C"/>
    <w:rsid w:val="00095274"/>
    <w:rsid w:val="000954B4"/>
    <w:rsid w:val="00095555"/>
    <w:rsid w:val="00097C7E"/>
    <w:rsid w:val="00097EB7"/>
    <w:rsid w:val="000A004F"/>
    <w:rsid w:val="000A0FD4"/>
    <w:rsid w:val="000A155A"/>
    <w:rsid w:val="000A1A44"/>
    <w:rsid w:val="000A1BA3"/>
    <w:rsid w:val="000A1FBE"/>
    <w:rsid w:val="000A2A8C"/>
    <w:rsid w:val="000A3986"/>
    <w:rsid w:val="000A3D01"/>
    <w:rsid w:val="000A3F1F"/>
    <w:rsid w:val="000A45E0"/>
    <w:rsid w:val="000A4EEB"/>
    <w:rsid w:val="000A5DF6"/>
    <w:rsid w:val="000A713C"/>
    <w:rsid w:val="000B02DE"/>
    <w:rsid w:val="000B0FBB"/>
    <w:rsid w:val="000B10B2"/>
    <w:rsid w:val="000B1C26"/>
    <w:rsid w:val="000B2077"/>
    <w:rsid w:val="000B2220"/>
    <w:rsid w:val="000B606C"/>
    <w:rsid w:val="000B7BD7"/>
    <w:rsid w:val="000B7C40"/>
    <w:rsid w:val="000C0157"/>
    <w:rsid w:val="000C2910"/>
    <w:rsid w:val="000C291F"/>
    <w:rsid w:val="000C2AA8"/>
    <w:rsid w:val="000C2B50"/>
    <w:rsid w:val="000C2BCB"/>
    <w:rsid w:val="000C31E9"/>
    <w:rsid w:val="000C460C"/>
    <w:rsid w:val="000C4AED"/>
    <w:rsid w:val="000C566D"/>
    <w:rsid w:val="000C6EA2"/>
    <w:rsid w:val="000C7C71"/>
    <w:rsid w:val="000D05E0"/>
    <w:rsid w:val="000D18F5"/>
    <w:rsid w:val="000D198D"/>
    <w:rsid w:val="000D1A35"/>
    <w:rsid w:val="000D244C"/>
    <w:rsid w:val="000D2C67"/>
    <w:rsid w:val="000D35DA"/>
    <w:rsid w:val="000D3A9E"/>
    <w:rsid w:val="000D3E5F"/>
    <w:rsid w:val="000D3F0E"/>
    <w:rsid w:val="000D3F83"/>
    <w:rsid w:val="000D47A7"/>
    <w:rsid w:val="000D4983"/>
    <w:rsid w:val="000D49D4"/>
    <w:rsid w:val="000D527B"/>
    <w:rsid w:val="000D52AC"/>
    <w:rsid w:val="000D53E2"/>
    <w:rsid w:val="000D6BEC"/>
    <w:rsid w:val="000D79C5"/>
    <w:rsid w:val="000E00FB"/>
    <w:rsid w:val="000E0237"/>
    <w:rsid w:val="000E0F87"/>
    <w:rsid w:val="000E18DA"/>
    <w:rsid w:val="000E1B4E"/>
    <w:rsid w:val="000E263E"/>
    <w:rsid w:val="000E2E54"/>
    <w:rsid w:val="000E4B6D"/>
    <w:rsid w:val="000E55D5"/>
    <w:rsid w:val="000E57EC"/>
    <w:rsid w:val="000E71D9"/>
    <w:rsid w:val="000E729A"/>
    <w:rsid w:val="000F033A"/>
    <w:rsid w:val="000F04DC"/>
    <w:rsid w:val="000F08C7"/>
    <w:rsid w:val="000F3FC2"/>
    <w:rsid w:val="000F5A2F"/>
    <w:rsid w:val="000F5A66"/>
    <w:rsid w:val="000F63F9"/>
    <w:rsid w:val="000F67E7"/>
    <w:rsid w:val="000F68DE"/>
    <w:rsid w:val="00100C28"/>
    <w:rsid w:val="001015A9"/>
    <w:rsid w:val="00103C5B"/>
    <w:rsid w:val="00103FF9"/>
    <w:rsid w:val="0010444B"/>
    <w:rsid w:val="0010464D"/>
    <w:rsid w:val="0010490E"/>
    <w:rsid w:val="00105182"/>
    <w:rsid w:val="00105694"/>
    <w:rsid w:val="00105EE8"/>
    <w:rsid w:val="00106943"/>
    <w:rsid w:val="00106F95"/>
    <w:rsid w:val="0011034D"/>
    <w:rsid w:val="00110443"/>
    <w:rsid w:val="0011173D"/>
    <w:rsid w:val="00111956"/>
    <w:rsid w:val="0011276A"/>
    <w:rsid w:val="0011344A"/>
    <w:rsid w:val="001139DC"/>
    <w:rsid w:val="00114633"/>
    <w:rsid w:val="00114755"/>
    <w:rsid w:val="0011495A"/>
    <w:rsid w:val="001160FA"/>
    <w:rsid w:val="00116326"/>
    <w:rsid w:val="00116584"/>
    <w:rsid w:val="001166F1"/>
    <w:rsid w:val="00116CF3"/>
    <w:rsid w:val="00117B82"/>
    <w:rsid w:val="0012007B"/>
    <w:rsid w:val="00122D5A"/>
    <w:rsid w:val="00123CC7"/>
    <w:rsid w:val="00123D0A"/>
    <w:rsid w:val="001251EE"/>
    <w:rsid w:val="001266E1"/>
    <w:rsid w:val="00126AA6"/>
    <w:rsid w:val="00127F83"/>
    <w:rsid w:val="00130340"/>
    <w:rsid w:val="00130A4D"/>
    <w:rsid w:val="001313C9"/>
    <w:rsid w:val="001314CE"/>
    <w:rsid w:val="00131D93"/>
    <w:rsid w:val="0013273A"/>
    <w:rsid w:val="001327B2"/>
    <w:rsid w:val="00133AC7"/>
    <w:rsid w:val="00133C16"/>
    <w:rsid w:val="001358C6"/>
    <w:rsid w:val="001375CE"/>
    <w:rsid w:val="00137779"/>
    <w:rsid w:val="00137E69"/>
    <w:rsid w:val="0014043B"/>
    <w:rsid w:val="0014053C"/>
    <w:rsid w:val="001431C4"/>
    <w:rsid w:val="0014320D"/>
    <w:rsid w:val="001434EE"/>
    <w:rsid w:val="00146A41"/>
    <w:rsid w:val="00147151"/>
    <w:rsid w:val="00147F89"/>
    <w:rsid w:val="00150401"/>
    <w:rsid w:val="001507B9"/>
    <w:rsid w:val="00150968"/>
    <w:rsid w:val="00151743"/>
    <w:rsid w:val="00151767"/>
    <w:rsid w:val="00151EC1"/>
    <w:rsid w:val="00152EA8"/>
    <w:rsid w:val="00153049"/>
    <w:rsid w:val="00153150"/>
    <w:rsid w:val="00153EDD"/>
    <w:rsid w:val="0015421B"/>
    <w:rsid w:val="00154385"/>
    <w:rsid w:val="001547BA"/>
    <w:rsid w:val="00155A51"/>
    <w:rsid w:val="0015750F"/>
    <w:rsid w:val="00157AE1"/>
    <w:rsid w:val="00160596"/>
    <w:rsid w:val="00160BDD"/>
    <w:rsid w:val="00160E5F"/>
    <w:rsid w:val="00163531"/>
    <w:rsid w:val="00164FA9"/>
    <w:rsid w:val="001666B3"/>
    <w:rsid w:val="0016673D"/>
    <w:rsid w:val="001679E4"/>
    <w:rsid w:val="00170845"/>
    <w:rsid w:val="00170BD4"/>
    <w:rsid w:val="00170C50"/>
    <w:rsid w:val="00170D12"/>
    <w:rsid w:val="00171AD0"/>
    <w:rsid w:val="00171FE7"/>
    <w:rsid w:val="00173529"/>
    <w:rsid w:val="00173920"/>
    <w:rsid w:val="00173B9B"/>
    <w:rsid w:val="00174338"/>
    <w:rsid w:val="001743D5"/>
    <w:rsid w:val="001746BB"/>
    <w:rsid w:val="001750AE"/>
    <w:rsid w:val="00177045"/>
    <w:rsid w:val="00177422"/>
    <w:rsid w:val="0017745D"/>
    <w:rsid w:val="001808F3"/>
    <w:rsid w:val="00180B20"/>
    <w:rsid w:val="001813AE"/>
    <w:rsid w:val="001817E0"/>
    <w:rsid w:val="00181F07"/>
    <w:rsid w:val="001846A8"/>
    <w:rsid w:val="00184860"/>
    <w:rsid w:val="00184F71"/>
    <w:rsid w:val="00187C93"/>
    <w:rsid w:val="00187E82"/>
    <w:rsid w:val="0019004B"/>
    <w:rsid w:val="00190A53"/>
    <w:rsid w:val="00190AE7"/>
    <w:rsid w:val="00190BF2"/>
    <w:rsid w:val="00190D2C"/>
    <w:rsid w:val="00190E44"/>
    <w:rsid w:val="001915F4"/>
    <w:rsid w:val="0019228D"/>
    <w:rsid w:val="001922C2"/>
    <w:rsid w:val="00192EC2"/>
    <w:rsid w:val="00192FF0"/>
    <w:rsid w:val="00194117"/>
    <w:rsid w:val="0019490C"/>
    <w:rsid w:val="00194BA3"/>
    <w:rsid w:val="00195094"/>
    <w:rsid w:val="0019588B"/>
    <w:rsid w:val="00195A2C"/>
    <w:rsid w:val="00196A83"/>
    <w:rsid w:val="00196C05"/>
    <w:rsid w:val="00196FA2"/>
    <w:rsid w:val="00197066"/>
    <w:rsid w:val="001A1995"/>
    <w:rsid w:val="001A3BDE"/>
    <w:rsid w:val="001A49DB"/>
    <w:rsid w:val="001A4F3B"/>
    <w:rsid w:val="001A5240"/>
    <w:rsid w:val="001A55F3"/>
    <w:rsid w:val="001A6905"/>
    <w:rsid w:val="001A73AE"/>
    <w:rsid w:val="001B05A5"/>
    <w:rsid w:val="001B0865"/>
    <w:rsid w:val="001B0ED3"/>
    <w:rsid w:val="001B1A45"/>
    <w:rsid w:val="001B20AE"/>
    <w:rsid w:val="001B252E"/>
    <w:rsid w:val="001B30D4"/>
    <w:rsid w:val="001B3150"/>
    <w:rsid w:val="001B4255"/>
    <w:rsid w:val="001B433B"/>
    <w:rsid w:val="001B4BC5"/>
    <w:rsid w:val="001B5BBF"/>
    <w:rsid w:val="001B690F"/>
    <w:rsid w:val="001B7A68"/>
    <w:rsid w:val="001C0053"/>
    <w:rsid w:val="001C0BF2"/>
    <w:rsid w:val="001C0DBD"/>
    <w:rsid w:val="001C160B"/>
    <w:rsid w:val="001C2626"/>
    <w:rsid w:val="001C2AE7"/>
    <w:rsid w:val="001C3C09"/>
    <w:rsid w:val="001C3E50"/>
    <w:rsid w:val="001C477C"/>
    <w:rsid w:val="001C51CF"/>
    <w:rsid w:val="001C5545"/>
    <w:rsid w:val="001C5ADE"/>
    <w:rsid w:val="001C659E"/>
    <w:rsid w:val="001D1639"/>
    <w:rsid w:val="001D190E"/>
    <w:rsid w:val="001D212A"/>
    <w:rsid w:val="001D21C8"/>
    <w:rsid w:val="001D24C8"/>
    <w:rsid w:val="001D27F8"/>
    <w:rsid w:val="001D2E52"/>
    <w:rsid w:val="001D3947"/>
    <w:rsid w:val="001D6658"/>
    <w:rsid w:val="001E005C"/>
    <w:rsid w:val="001E00A6"/>
    <w:rsid w:val="001E02D6"/>
    <w:rsid w:val="001E0ED0"/>
    <w:rsid w:val="001E0FED"/>
    <w:rsid w:val="001E1B6A"/>
    <w:rsid w:val="001E1CB8"/>
    <w:rsid w:val="001E1F34"/>
    <w:rsid w:val="001E1F78"/>
    <w:rsid w:val="001E215F"/>
    <w:rsid w:val="001E2CF0"/>
    <w:rsid w:val="001E3318"/>
    <w:rsid w:val="001E3A17"/>
    <w:rsid w:val="001E412E"/>
    <w:rsid w:val="001E42F8"/>
    <w:rsid w:val="001E4FC5"/>
    <w:rsid w:val="001E72F1"/>
    <w:rsid w:val="001E7373"/>
    <w:rsid w:val="001E756A"/>
    <w:rsid w:val="001E77D8"/>
    <w:rsid w:val="001E7F37"/>
    <w:rsid w:val="001F063E"/>
    <w:rsid w:val="001F06BB"/>
    <w:rsid w:val="001F0FDF"/>
    <w:rsid w:val="001F165A"/>
    <w:rsid w:val="001F3573"/>
    <w:rsid w:val="001F3822"/>
    <w:rsid w:val="001F3BE1"/>
    <w:rsid w:val="001F4631"/>
    <w:rsid w:val="001F4D3F"/>
    <w:rsid w:val="001F54E1"/>
    <w:rsid w:val="001F648E"/>
    <w:rsid w:val="001F64E3"/>
    <w:rsid w:val="001F78AD"/>
    <w:rsid w:val="002007B3"/>
    <w:rsid w:val="0020180F"/>
    <w:rsid w:val="002020C4"/>
    <w:rsid w:val="002021AA"/>
    <w:rsid w:val="0020227F"/>
    <w:rsid w:val="0020391C"/>
    <w:rsid w:val="00204DBB"/>
    <w:rsid w:val="00205FCD"/>
    <w:rsid w:val="002077B2"/>
    <w:rsid w:val="00210B09"/>
    <w:rsid w:val="00211CC6"/>
    <w:rsid w:val="002130B3"/>
    <w:rsid w:val="0021313A"/>
    <w:rsid w:val="00213312"/>
    <w:rsid w:val="002141D3"/>
    <w:rsid w:val="00215630"/>
    <w:rsid w:val="002158F7"/>
    <w:rsid w:val="00216A2F"/>
    <w:rsid w:val="00216D60"/>
    <w:rsid w:val="00216E80"/>
    <w:rsid w:val="0021719E"/>
    <w:rsid w:val="00217E5D"/>
    <w:rsid w:val="002200A6"/>
    <w:rsid w:val="0022025A"/>
    <w:rsid w:val="00220294"/>
    <w:rsid w:val="00220609"/>
    <w:rsid w:val="00220652"/>
    <w:rsid w:val="002213E5"/>
    <w:rsid w:val="002216C3"/>
    <w:rsid w:val="0022192B"/>
    <w:rsid w:val="00221F85"/>
    <w:rsid w:val="00222961"/>
    <w:rsid w:val="00225757"/>
    <w:rsid w:val="00225BC9"/>
    <w:rsid w:val="002271DC"/>
    <w:rsid w:val="00227B63"/>
    <w:rsid w:val="00230486"/>
    <w:rsid w:val="00230BF8"/>
    <w:rsid w:val="002334E1"/>
    <w:rsid w:val="00234AB8"/>
    <w:rsid w:val="00236226"/>
    <w:rsid w:val="00236E6A"/>
    <w:rsid w:val="00236EF6"/>
    <w:rsid w:val="00237D60"/>
    <w:rsid w:val="00237E25"/>
    <w:rsid w:val="002409CF"/>
    <w:rsid w:val="00241544"/>
    <w:rsid w:val="00241565"/>
    <w:rsid w:val="0024187D"/>
    <w:rsid w:val="00241B60"/>
    <w:rsid w:val="0024227E"/>
    <w:rsid w:val="00242552"/>
    <w:rsid w:val="002434F3"/>
    <w:rsid w:val="00243B9E"/>
    <w:rsid w:val="00243C10"/>
    <w:rsid w:val="0024489D"/>
    <w:rsid w:val="00245546"/>
    <w:rsid w:val="00245B50"/>
    <w:rsid w:val="00246FB7"/>
    <w:rsid w:val="00247253"/>
    <w:rsid w:val="00247F58"/>
    <w:rsid w:val="0025017A"/>
    <w:rsid w:val="00252C77"/>
    <w:rsid w:val="00252F45"/>
    <w:rsid w:val="0025678C"/>
    <w:rsid w:val="00256C75"/>
    <w:rsid w:val="00256ED6"/>
    <w:rsid w:val="00257C1E"/>
    <w:rsid w:val="00260735"/>
    <w:rsid w:val="00261614"/>
    <w:rsid w:val="00261E4F"/>
    <w:rsid w:val="00262B43"/>
    <w:rsid w:val="002634AF"/>
    <w:rsid w:val="0026445D"/>
    <w:rsid w:val="002647F2"/>
    <w:rsid w:val="0026557C"/>
    <w:rsid w:val="00266C8F"/>
    <w:rsid w:val="00266EF3"/>
    <w:rsid w:val="00267354"/>
    <w:rsid w:val="0026793B"/>
    <w:rsid w:val="0027016E"/>
    <w:rsid w:val="00270ABA"/>
    <w:rsid w:val="00272525"/>
    <w:rsid w:val="00272664"/>
    <w:rsid w:val="0027372E"/>
    <w:rsid w:val="00274A1D"/>
    <w:rsid w:val="00274E9F"/>
    <w:rsid w:val="00276B28"/>
    <w:rsid w:val="0027742B"/>
    <w:rsid w:val="00277851"/>
    <w:rsid w:val="00280863"/>
    <w:rsid w:val="002816F3"/>
    <w:rsid w:val="00281D16"/>
    <w:rsid w:val="0028272E"/>
    <w:rsid w:val="00282900"/>
    <w:rsid w:val="00283612"/>
    <w:rsid w:val="00283844"/>
    <w:rsid w:val="0028462C"/>
    <w:rsid w:val="00284BD7"/>
    <w:rsid w:val="0028504A"/>
    <w:rsid w:val="002850D7"/>
    <w:rsid w:val="00285B97"/>
    <w:rsid w:val="002861CA"/>
    <w:rsid w:val="002869FD"/>
    <w:rsid w:val="00290B27"/>
    <w:rsid w:val="002920E1"/>
    <w:rsid w:val="00293456"/>
    <w:rsid w:val="002934CD"/>
    <w:rsid w:val="002936F8"/>
    <w:rsid w:val="0029370A"/>
    <w:rsid w:val="00293DC3"/>
    <w:rsid w:val="002940D2"/>
    <w:rsid w:val="002942D2"/>
    <w:rsid w:val="0029445C"/>
    <w:rsid w:val="002957BF"/>
    <w:rsid w:val="00297A42"/>
    <w:rsid w:val="00297CEE"/>
    <w:rsid w:val="002A19CD"/>
    <w:rsid w:val="002A19CE"/>
    <w:rsid w:val="002A2946"/>
    <w:rsid w:val="002A3BDF"/>
    <w:rsid w:val="002A3C8E"/>
    <w:rsid w:val="002A3E96"/>
    <w:rsid w:val="002A4EF1"/>
    <w:rsid w:val="002A570C"/>
    <w:rsid w:val="002A6985"/>
    <w:rsid w:val="002A6EE4"/>
    <w:rsid w:val="002A72CC"/>
    <w:rsid w:val="002A77A8"/>
    <w:rsid w:val="002A7C48"/>
    <w:rsid w:val="002B06B2"/>
    <w:rsid w:val="002B294E"/>
    <w:rsid w:val="002B4A55"/>
    <w:rsid w:val="002B52B7"/>
    <w:rsid w:val="002B60FB"/>
    <w:rsid w:val="002B6A14"/>
    <w:rsid w:val="002B6EE5"/>
    <w:rsid w:val="002B73E5"/>
    <w:rsid w:val="002B7D69"/>
    <w:rsid w:val="002C2E93"/>
    <w:rsid w:val="002C3254"/>
    <w:rsid w:val="002C3CFC"/>
    <w:rsid w:val="002C4086"/>
    <w:rsid w:val="002C66EB"/>
    <w:rsid w:val="002C7088"/>
    <w:rsid w:val="002C70F8"/>
    <w:rsid w:val="002C7B98"/>
    <w:rsid w:val="002C7D98"/>
    <w:rsid w:val="002D0278"/>
    <w:rsid w:val="002D0320"/>
    <w:rsid w:val="002D471B"/>
    <w:rsid w:val="002D4F4E"/>
    <w:rsid w:val="002D5AF5"/>
    <w:rsid w:val="002D5F43"/>
    <w:rsid w:val="002D748F"/>
    <w:rsid w:val="002D7560"/>
    <w:rsid w:val="002D7CC1"/>
    <w:rsid w:val="002D7E96"/>
    <w:rsid w:val="002E0DFE"/>
    <w:rsid w:val="002E199C"/>
    <w:rsid w:val="002E2538"/>
    <w:rsid w:val="002E2723"/>
    <w:rsid w:val="002E492C"/>
    <w:rsid w:val="002E54A9"/>
    <w:rsid w:val="002E7839"/>
    <w:rsid w:val="002F00B9"/>
    <w:rsid w:val="002F01B8"/>
    <w:rsid w:val="002F091C"/>
    <w:rsid w:val="002F0B60"/>
    <w:rsid w:val="002F3C11"/>
    <w:rsid w:val="002F3F3F"/>
    <w:rsid w:val="002F4EE3"/>
    <w:rsid w:val="002F621E"/>
    <w:rsid w:val="002F74A0"/>
    <w:rsid w:val="002F7751"/>
    <w:rsid w:val="002F7897"/>
    <w:rsid w:val="002F7E1A"/>
    <w:rsid w:val="00300ADE"/>
    <w:rsid w:val="00301953"/>
    <w:rsid w:val="00301ACC"/>
    <w:rsid w:val="00302719"/>
    <w:rsid w:val="00303C46"/>
    <w:rsid w:val="00305090"/>
    <w:rsid w:val="00306F36"/>
    <w:rsid w:val="00310F74"/>
    <w:rsid w:val="00311F20"/>
    <w:rsid w:val="003121D8"/>
    <w:rsid w:val="0031319A"/>
    <w:rsid w:val="00313267"/>
    <w:rsid w:val="0031465C"/>
    <w:rsid w:val="0031482A"/>
    <w:rsid w:val="003148CE"/>
    <w:rsid w:val="00314F48"/>
    <w:rsid w:val="003160CE"/>
    <w:rsid w:val="00316552"/>
    <w:rsid w:val="00316804"/>
    <w:rsid w:val="00316902"/>
    <w:rsid w:val="00317FF0"/>
    <w:rsid w:val="003212C8"/>
    <w:rsid w:val="00321776"/>
    <w:rsid w:val="00323B80"/>
    <w:rsid w:val="00323F8A"/>
    <w:rsid w:val="00323FAC"/>
    <w:rsid w:val="00324107"/>
    <w:rsid w:val="003241D8"/>
    <w:rsid w:val="00324BD4"/>
    <w:rsid w:val="00325766"/>
    <w:rsid w:val="00325F88"/>
    <w:rsid w:val="0032676A"/>
    <w:rsid w:val="00327225"/>
    <w:rsid w:val="00330D47"/>
    <w:rsid w:val="0033196D"/>
    <w:rsid w:val="00331A88"/>
    <w:rsid w:val="00331B42"/>
    <w:rsid w:val="00331E85"/>
    <w:rsid w:val="00331F8D"/>
    <w:rsid w:val="00332797"/>
    <w:rsid w:val="0033317C"/>
    <w:rsid w:val="00333451"/>
    <w:rsid w:val="00333809"/>
    <w:rsid w:val="00333DFE"/>
    <w:rsid w:val="0033416B"/>
    <w:rsid w:val="003342F8"/>
    <w:rsid w:val="003344BA"/>
    <w:rsid w:val="003345A2"/>
    <w:rsid w:val="00334CE1"/>
    <w:rsid w:val="00335437"/>
    <w:rsid w:val="00337FBE"/>
    <w:rsid w:val="003406E6"/>
    <w:rsid w:val="0034085F"/>
    <w:rsid w:val="0034154B"/>
    <w:rsid w:val="00342979"/>
    <w:rsid w:val="00343489"/>
    <w:rsid w:val="00343B31"/>
    <w:rsid w:val="00343F5D"/>
    <w:rsid w:val="003458EE"/>
    <w:rsid w:val="00345DA7"/>
    <w:rsid w:val="00346577"/>
    <w:rsid w:val="0034661E"/>
    <w:rsid w:val="0034680A"/>
    <w:rsid w:val="00346D1C"/>
    <w:rsid w:val="00350125"/>
    <w:rsid w:val="003506B1"/>
    <w:rsid w:val="00350A4C"/>
    <w:rsid w:val="00351592"/>
    <w:rsid w:val="003517BC"/>
    <w:rsid w:val="00353786"/>
    <w:rsid w:val="003542BE"/>
    <w:rsid w:val="00355A43"/>
    <w:rsid w:val="003561B8"/>
    <w:rsid w:val="00356E7E"/>
    <w:rsid w:val="003572DE"/>
    <w:rsid w:val="00357332"/>
    <w:rsid w:val="00357958"/>
    <w:rsid w:val="003601D6"/>
    <w:rsid w:val="0036087C"/>
    <w:rsid w:val="00361F4F"/>
    <w:rsid w:val="00362E25"/>
    <w:rsid w:val="003636E1"/>
    <w:rsid w:val="00363D0E"/>
    <w:rsid w:val="00363F81"/>
    <w:rsid w:val="003642A1"/>
    <w:rsid w:val="00364BCC"/>
    <w:rsid w:val="00366458"/>
    <w:rsid w:val="0036782A"/>
    <w:rsid w:val="00367ABF"/>
    <w:rsid w:val="00367B09"/>
    <w:rsid w:val="00367F28"/>
    <w:rsid w:val="00370B47"/>
    <w:rsid w:val="00370B9A"/>
    <w:rsid w:val="003716EA"/>
    <w:rsid w:val="00372A62"/>
    <w:rsid w:val="00374578"/>
    <w:rsid w:val="003753F1"/>
    <w:rsid w:val="00375986"/>
    <w:rsid w:val="0037627C"/>
    <w:rsid w:val="0037639C"/>
    <w:rsid w:val="00376490"/>
    <w:rsid w:val="00377DAB"/>
    <w:rsid w:val="00377FE8"/>
    <w:rsid w:val="00380561"/>
    <w:rsid w:val="0038086E"/>
    <w:rsid w:val="00380A43"/>
    <w:rsid w:val="00380B9B"/>
    <w:rsid w:val="00380D06"/>
    <w:rsid w:val="00381539"/>
    <w:rsid w:val="0038290F"/>
    <w:rsid w:val="00382A3D"/>
    <w:rsid w:val="00384028"/>
    <w:rsid w:val="003847DD"/>
    <w:rsid w:val="003856BB"/>
    <w:rsid w:val="003864ED"/>
    <w:rsid w:val="00386988"/>
    <w:rsid w:val="003879C5"/>
    <w:rsid w:val="00387B04"/>
    <w:rsid w:val="00387CB5"/>
    <w:rsid w:val="00390DAC"/>
    <w:rsid w:val="00391027"/>
    <w:rsid w:val="00391DAB"/>
    <w:rsid w:val="00392C4D"/>
    <w:rsid w:val="00392F42"/>
    <w:rsid w:val="003947A9"/>
    <w:rsid w:val="003949D2"/>
    <w:rsid w:val="00395200"/>
    <w:rsid w:val="003957E2"/>
    <w:rsid w:val="00396FF0"/>
    <w:rsid w:val="00397DCA"/>
    <w:rsid w:val="00397F31"/>
    <w:rsid w:val="003A0C48"/>
    <w:rsid w:val="003A109C"/>
    <w:rsid w:val="003A12DE"/>
    <w:rsid w:val="003A2228"/>
    <w:rsid w:val="003A2F95"/>
    <w:rsid w:val="003A4433"/>
    <w:rsid w:val="003A481B"/>
    <w:rsid w:val="003A4977"/>
    <w:rsid w:val="003A4A9B"/>
    <w:rsid w:val="003A5358"/>
    <w:rsid w:val="003A5E49"/>
    <w:rsid w:val="003A7A19"/>
    <w:rsid w:val="003B1884"/>
    <w:rsid w:val="003B21FA"/>
    <w:rsid w:val="003B321B"/>
    <w:rsid w:val="003B3703"/>
    <w:rsid w:val="003B38B4"/>
    <w:rsid w:val="003B6B32"/>
    <w:rsid w:val="003B6C09"/>
    <w:rsid w:val="003B71F2"/>
    <w:rsid w:val="003C080F"/>
    <w:rsid w:val="003C1802"/>
    <w:rsid w:val="003C3B1B"/>
    <w:rsid w:val="003C421E"/>
    <w:rsid w:val="003C4735"/>
    <w:rsid w:val="003C490C"/>
    <w:rsid w:val="003C4ADC"/>
    <w:rsid w:val="003C4B4C"/>
    <w:rsid w:val="003C4DCD"/>
    <w:rsid w:val="003C511C"/>
    <w:rsid w:val="003C5A73"/>
    <w:rsid w:val="003C5EED"/>
    <w:rsid w:val="003C6755"/>
    <w:rsid w:val="003C69AF"/>
    <w:rsid w:val="003C6E23"/>
    <w:rsid w:val="003C71B7"/>
    <w:rsid w:val="003C7716"/>
    <w:rsid w:val="003C7E0F"/>
    <w:rsid w:val="003C7F1B"/>
    <w:rsid w:val="003D029D"/>
    <w:rsid w:val="003D1058"/>
    <w:rsid w:val="003D125A"/>
    <w:rsid w:val="003D1703"/>
    <w:rsid w:val="003D1B1D"/>
    <w:rsid w:val="003D4DB5"/>
    <w:rsid w:val="003D5414"/>
    <w:rsid w:val="003D5B6A"/>
    <w:rsid w:val="003D5F7E"/>
    <w:rsid w:val="003D6315"/>
    <w:rsid w:val="003D651A"/>
    <w:rsid w:val="003D6541"/>
    <w:rsid w:val="003D76ED"/>
    <w:rsid w:val="003D7C6D"/>
    <w:rsid w:val="003E0542"/>
    <w:rsid w:val="003E0FC8"/>
    <w:rsid w:val="003E1A2A"/>
    <w:rsid w:val="003E27E9"/>
    <w:rsid w:val="003E31DC"/>
    <w:rsid w:val="003E3786"/>
    <w:rsid w:val="003E38B3"/>
    <w:rsid w:val="003E487B"/>
    <w:rsid w:val="003E5525"/>
    <w:rsid w:val="003E772B"/>
    <w:rsid w:val="003E788B"/>
    <w:rsid w:val="003F0005"/>
    <w:rsid w:val="003F05ED"/>
    <w:rsid w:val="003F2312"/>
    <w:rsid w:val="003F28C9"/>
    <w:rsid w:val="003F4A72"/>
    <w:rsid w:val="003F68DA"/>
    <w:rsid w:val="003F7278"/>
    <w:rsid w:val="003F771F"/>
    <w:rsid w:val="003F7A32"/>
    <w:rsid w:val="003F7C07"/>
    <w:rsid w:val="00400440"/>
    <w:rsid w:val="00400497"/>
    <w:rsid w:val="00400654"/>
    <w:rsid w:val="00400A34"/>
    <w:rsid w:val="00400FB0"/>
    <w:rsid w:val="00401FA2"/>
    <w:rsid w:val="004032D1"/>
    <w:rsid w:val="004033F1"/>
    <w:rsid w:val="004039D0"/>
    <w:rsid w:val="00403DF4"/>
    <w:rsid w:val="00403E82"/>
    <w:rsid w:val="00404754"/>
    <w:rsid w:val="00404F85"/>
    <w:rsid w:val="00405F43"/>
    <w:rsid w:val="00405FF1"/>
    <w:rsid w:val="004104F6"/>
    <w:rsid w:val="00410726"/>
    <w:rsid w:val="004107FC"/>
    <w:rsid w:val="00410929"/>
    <w:rsid w:val="0041103A"/>
    <w:rsid w:val="0041198C"/>
    <w:rsid w:val="00411DFF"/>
    <w:rsid w:val="004126B0"/>
    <w:rsid w:val="00413B81"/>
    <w:rsid w:val="00414E09"/>
    <w:rsid w:val="004150CF"/>
    <w:rsid w:val="00415980"/>
    <w:rsid w:val="00415B73"/>
    <w:rsid w:val="00416586"/>
    <w:rsid w:val="00416E06"/>
    <w:rsid w:val="0042046B"/>
    <w:rsid w:val="00420579"/>
    <w:rsid w:val="00421390"/>
    <w:rsid w:val="00422CCA"/>
    <w:rsid w:val="004242B7"/>
    <w:rsid w:val="004242F3"/>
    <w:rsid w:val="00424413"/>
    <w:rsid w:val="004256B1"/>
    <w:rsid w:val="00425A8A"/>
    <w:rsid w:val="00426177"/>
    <w:rsid w:val="00426C53"/>
    <w:rsid w:val="00427172"/>
    <w:rsid w:val="004279FE"/>
    <w:rsid w:val="00430A59"/>
    <w:rsid w:val="00430C32"/>
    <w:rsid w:val="004334AC"/>
    <w:rsid w:val="00433F23"/>
    <w:rsid w:val="00434478"/>
    <w:rsid w:val="00434770"/>
    <w:rsid w:val="00435451"/>
    <w:rsid w:val="0043721F"/>
    <w:rsid w:val="0043744D"/>
    <w:rsid w:val="0044026D"/>
    <w:rsid w:val="00440341"/>
    <w:rsid w:val="00440CE0"/>
    <w:rsid w:val="004414C7"/>
    <w:rsid w:val="004428B4"/>
    <w:rsid w:val="00443837"/>
    <w:rsid w:val="0044383F"/>
    <w:rsid w:val="0044390B"/>
    <w:rsid w:val="0044397E"/>
    <w:rsid w:val="00443F76"/>
    <w:rsid w:val="004440E3"/>
    <w:rsid w:val="00445372"/>
    <w:rsid w:val="004461A1"/>
    <w:rsid w:val="00446A66"/>
    <w:rsid w:val="00447871"/>
    <w:rsid w:val="00447CF6"/>
    <w:rsid w:val="004501B0"/>
    <w:rsid w:val="0045071C"/>
    <w:rsid w:val="00450A8B"/>
    <w:rsid w:val="0045224C"/>
    <w:rsid w:val="004529F2"/>
    <w:rsid w:val="00453996"/>
    <w:rsid w:val="00453C78"/>
    <w:rsid w:val="0045456E"/>
    <w:rsid w:val="004547DC"/>
    <w:rsid w:val="0045599A"/>
    <w:rsid w:val="00455BD3"/>
    <w:rsid w:val="00455FFD"/>
    <w:rsid w:val="0045618B"/>
    <w:rsid w:val="00456610"/>
    <w:rsid w:val="00457195"/>
    <w:rsid w:val="00457958"/>
    <w:rsid w:val="00457A40"/>
    <w:rsid w:val="00457E46"/>
    <w:rsid w:val="0046008B"/>
    <w:rsid w:val="004609F1"/>
    <w:rsid w:val="00460BE6"/>
    <w:rsid w:val="0046102C"/>
    <w:rsid w:val="00463622"/>
    <w:rsid w:val="00464635"/>
    <w:rsid w:val="004658BC"/>
    <w:rsid w:val="0046623B"/>
    <w:rsid w:val="00466B4A"/>
    <w:rsid w:val="00466EE4"/>
    <w:rsid w:val="00467169"/>
    <w:rsid w:val="00467C7B"/>
    <w:rsid w:val="00470F05"/>
    <w:rsid w:val="004712C3"/>
    <w:rsid w:val="0047146E"/>
    <w:rsid w:val="004720C2"/>
    <w:rsid w:val="00473474"/>
    <w:rsid w:val="00474304"/>
    <w:rsid w:val="004744EA"/>
    <w:rsid w:val="004747FE"/>
    <w:rsid w:val="00474B7D"/>
    <w:rsid w:val="00474E45"/>
    <w:rsid w:val="004756F8"/>
    <w:rsid w:val="004758E1"/>
    <w:rsid w:val="00475FF7"/>
    <w:rsid w:val="0047689F"/>
    <w:rsid w:val="004768D5"/>
    <w:rsid w:val="00476AB4"/>
    <w:rsid w:val="00476F25"/>
    <w:rsid w:val="0047777F"/>
    <w:rsid w:val="004802E4"/>
    <w:rsid w:val="00480B40"/>
    <w:rsid w:val="00480C1C"/>
    <w:rsid w:val="00480CA2"/>
    <w:rsid w:val="004845A9"/>
    <w:rsid w:val="00484AFA"/>
    <w:rsid w:val="00485968"/>
    <w:rsid w:val="00485D0E"/>
    <w:rsid w:val="00487119"/>
    <w:rsid w:val="0048741E"/>
    <w:rsid w:val="004876BA"/>
    <w:rsid w:val="00490195"/>
    <w:rsid w:val="004903C7"/>
    <w:rsid w:val="004914EA"/>
    <w:rsid w:val="00492DBF"/>
    <w:rsid w:val="004930E5"/>
    <w:rsid w:val="00493521"/>
    <w:rsid w:val="00493B28"/>
    <w:rsid w:val="00494139"/>
    <w:rsid w:val="00494317"/>
    <w:rsid w:val="004943C7"/>
    <w:rsid w:val="00495CBC"/>
    <w:rsid w:val="004961B7"/>
    <w:rsid w:val="004A00A7"/>
    <w:rsid w:val="004A0E51"/>
    <w:rsid w:val="004A25BB"/>
    <w:rsid w:val="004A318C"/>
    <w:rsid w:val="004A31BA"/>
    <w:rsid w:val="004A3E32"/>
    <w:rsid w:val="004A474A"/>
    <w:rsid w:val="004A4B2E"/>
    <w:rsid w:val="004A6A97"/>
    <w:rsid w:val="004A6E9D"/>
    <w:rsid w:val="004B0AB9"/>
    <w:rsid w:val="004B0DBA"/>
    <w:rsid w:val="004B14D4"/>
    <w:rsid w:val="004B150D"/>
    <w:rsid w:val="004B17FC"/>
    <w:rsid w:val="004B2406"/>
    <w:rsid w:val="004B3B68"/>
    <w:rsid w:val="004B4302"/>
    <w:rsid w:val="004B4415"/>
    <w:rsid w:val="004B4C8F"/>
    <w:rsid w:val="004B566E"/>
    <w:rsid w:val="004B57F3"/>
    <w:rsid w:val="004B6D34"/>
    <w:rsid w:val="004C0459"/>
    <w:rsid w:val="004C1338"/>
    <w:rsid w:val="004C174D"/>
    <w:rsid w:val="004C1F3D"/>
    <w:rsid w:val="004C2725"/>
    <w:rsid w:val="004C3916"/>
    <w:rsid w:val="004C39B2"/>
    <w:rsid w:val="004C3BB4"/>
    <w:rsid w:val="004C557E"/>
    <w:rsid w:val="004C6050"/>
    <w:rsid w:val="004C617E"/>
    <w:rsid w:val="004C62D9"/>
    <w:rsid w:val="004C647A"/>
    <w:rsid w:val="004C7A91"/>
    <w:rsid w:val="004D1474"/>
    <w:rsid w:val="004D1801"/>
    <w:rsid w:val="004D1C4A"/>
    <w:rsid w:val="004D3170"/>
    <w:rsid w:val="004D31D2"/>
    <w:rsid w:val="004D327E"/>
    <w:rsid w:val="004D4609"/>
    <w:rsid w:val="004D4872"/>
    <w:rsid w:val="004D4ED9"/>
    <w:rsid w:val="004D518A"/>
    <w:rsid w:val="004D6183"/>
    <w:rsid w:val="004D66C2"/>
    <w:rsid w:val="004D7FD9"/>
    <w:rsid w:val="004E0DF7"/>
    <w:rsid w:val="004E0EB7"/>
    <w:rsid w:val="004E0F9C"/>
    <w:rsid w:val="004E1E8C"/>
    <w:rsid w:val="004E2185"/>
    <w:rsid w:val="004E2A86"/>
    <w:rsid w:val="004E37A6"/>
    <w:rsid w:val="004E58F0"/>
    <w:rsid w:val="004E5918"/>
    <w:rsid w:val="004E69C9"/>
    <w:rsid w:val="004E6BAD"/>
    <w:rsid w:val="004F0BDF"/>
    <w:rsid w:val="004F1400"/>
    <w:rsid w:val="004F187A"/>
    <w:rsid w:val="004F1D1B"/>
    <w:rsid w:val="004F1ED4"/>
    <w:rsid w:val="004F1FBE"/>
    <w:rsid w:val="004F2A63"/>
    <w:rsid w:val="004F2B80"/>
    <w:rsid w:val="004F3CD4"/>
    <w:rsid w:val="004F45AA"/>
    <w:rsid w:val="004F65AC"/>
    <w:rsid w:val="004F7CC4"/>
    <w:rsid w:val="004F7E8E"/>
    <w:rsid w:val="005002EB"/>
    <w:rsid w:val="00500C0B"/>
    <w:rsid w:val="00501065"/>
    <w:rsid w:val="005011B8"/>
    <w:rsid w:val="00501417"/>
    <w:rsid w:val="00503C60"/>
    <w:rsid w:val="00504298"/>
    <w:rsid w:val="00504E4C"/>
    <w:rsid w:val="00504FAA"/>
    <w:rsid w:val="00505F85"/>
    <w:rsid w:val="005076E0"/>
    <w:rsid w:val="005103D2"/>
    <w:rsid w:val="00510F16"/>
    <w:rsid w:val="00510FCD"/>
    <w:rsid w:val="00511850"/>
    <w:rsid w:val="00511CF8"/>
    <w:rsid w:val="00512EE7"/>
    <w:rsid w:val="00513A9F"/>
    <w:rsid w:val="0051407C"/>
    <w:rsid w:val="005149DB"/>
    <w:rsid w:val="00516889"/>
    <w:rsid w:val="0052081F"/>
    <w:rsid w:val="0052240D"/>
    <w:rsid w:val="0052271A"/>
    <w:rsid w:val="00523D8E"/>
    <w:rsid w:val="00523DF1"/>
    <w:rsid w:val="0052403C"/>
    <w:rsid w:val="00524A85"/>
    <w:rsid w:val="005250E5"/>
    <w:rsid w:val="005256B9"/>
    <w:rsid w:val="00525719"/>
    <w:rsid w:val="0052578D"/>
    <w:rsid w:val="00526058"/>
    <w:rsid w:val="00526379"/>
    <w:rsid w:val="00527AC9"/>
    <w:rsid w:val="00527BB1"/>
    <w:rsid w:val="00527D59"/>
    <w:rsid w:val="005331C3"/>
    <w:rsid w:val="005333ED"/>
    <w:rsid w:val="00533A26"/>
    <w:rsid w:val="00534DD3"/>
    <w:rsid w:val="005352CD"/>
    <w:rsid w:val="005354C1"/>
    <w:rsid w:val="005364E7"/>
    <w:rsid w:val="00536B9D"/>
    <w:rsid w:val="00536EE6"/>
    <w:rsid w:val="005371C1"/>
    <w:rsid w:val="00540048"/>
    <w:rsid w:val="005401C1"/>
    <w:rsid w:val="0054075C"/>
    <w:rsid w:val="0054168F"/>
    <w:rsid w:val="00541B66"/>
    <w:rsid w:val="00542655"/>
    <w:rsid w:val="00542DFC"/>
    <w:rsid w:val="00543614"/>
    <w:rsid w:val="00543965"/>
    <w:rsid w:val="00543E6B"/>
    <w:rsid w:val="00544C66"/>
    <w:rsid w:val="00544F59"/>
    <w:rsid w:val="00547469"/>
    <w:rsid w:val="00547CB8"/>
    <w:rsid w:val="00547D3C"/>
    <w:rsid w:val="00550747"/>
    <w:rsid w:val="00552F67"/>
    <w:rsid w:val="00553632"/>
    <w:rsid w:val="00553EA1"/>
    <w:rsid w:val="0055520F"/>
    <w:rsid w:val="0055527E"/>
    <w:rsid w:val="00555A8E"/>
    <w:rsid w:val="0055674C"/>
    <w:rsid w:val="0055760F"/>
    <w:rsid w:val="00561DA1"/>
    <w:rsid w:val="00563846"/>
    <w:rsid w:val="00563EB2"/>
    <w:rsid w:val="005645A2"/>
    <w:rsid w:val="00564C1F"/>
    <w:rsid w:val="00564D0B"/>
    <w:rsid w:val="0056575C"/>
    <w:rsid w:val="00567A69"/>
    <w:rsid w:val="005705A2"/>
    <w:rsid w:val="0057088F"/>
    <w:rsid w:val="00570927"/>
    <w:rsid w:val="00570F07"/>
    <w:rsid w:val="005711D2"/>
    <w:rsid w:val="00572E97"/>
    <w:rsid w:val="00573EED"/>
    <w:rsid w:val="005758A3"/>
    <w:rsid w:val="00576BBA"/>
    <w:rsid w:val="00577505"/>
    <w:rsid w:val="00577D37"/>
    <w:rsid w:val="005801E9"/>
    <w:rsid w:val="00580281"/>
    <w:rsid w:val="00581FB6"/>
    <w:rsid w:val="00582515"/>
    <w:rsid w:val="005825EF"/>
    <w:rsid w:val="00582BBF"/>
    <w:rsid w:val="005839B0"/>
    <w:rsid w:val="0058487E"/>
    <w:rsid w:val="005859DF"/>
    <w:rsid w:val="00585A53"/>
    <w:rsid w:val="00585BE1"/>
    <w:rsid w:val="00587332"/>
    <w:rsid w:val="0058771B"/>
    <w:rsid w:val="005902C5"/>
    <w:rsid w:val="005906CD"/>
    <w:rsid w:val="00590A5C"/>
    <w:rsid w:val="00591542"/>
    <w:rsid w:val="00591C6B"/>
    <w:rsid w:val="00591E51"/>
    <w:rsid w:val="005927F3"/>
    <w:rsid w:val="00592F82"/>
    <w:rsid w:val="005933F2"/>
    <w:rsid w:val="005934F9"/>
    <w:rsid w:val="0059370D"/>
    <w:rsid w:val="00593BE6"/>
    <w:rsid w:val="00594317"/>
    <w:rsid w:val="00594D21"/>
    <w:rsid w:val="00594EEB"/>
    <w:rsid w:val="00594FF2"/>
    <w:rsid w:val="00595701"/>
    <w:rsid w:val="00596AD0"/>
    <w:rsid w:val="00597AA6"/>
    <w:rsid w:val="00597AC5"/>
    <w:rsid w:val="00597C7A"/>
    <w:rsid w:val="005A0574"/>
    <w:rsid w:val="005A096C"/>
    <w:rsid w:val="005A0B8C"/>
    <w:rsid w:val="005A0CB7"/>
    <w:rsid w:val="005A0FB9"/>
    <w:rsid w:val="005A19C2"/>
    <w:rsid w:val="005A1D46"/>
    <w:rsid w:val="005A297F"/>
    <w:rsid w:val="005A3810"/>
    <w:rsid w:val="005A3843"/>
    <w:rsid w:val="005A3B86"/>
    <w:rsid w:val="005A43E6"/>
    <w:rsid w:val="005A467A"/>
    <w:rsid w:val="005A4A34"/>
    <w:rsid w:val="005A4D5A"/>
    <w:rsid w:val="005A51E9"/>
    <w:rsid w:val="005A681B"/>
    <w:rsid w:val="005A6EDE"/>
    <w:rsid w:val="005A7B72"/>
    <w:rsid w:val="005A7CFE"/>
    <w:rsid w:val="005A7F02"/>
    <w:rsid w:val="005B1125"/>
    <w:rsid w:val="005B3B26"/>
    <w:rsid w:val="005B575C"/>
    <w:rsid w:val="005B6206"/>
    <w:rsid w:val="005B7D63"/>
    <w:rsid w:val="005B7DB4"/>
    <w:rsid w:val="005C176C"/>
    <w:rsid w:val="005C19BD"/>
    <w:rsid w:val="005C392E"/>
    <w:rsid w:val="005C3D65"/>
    <w:rsid w:val="005C441A"/>
    <w:rsid w:val="005C49A3"/>
    <w:rsid w:val="005C4D92"/>
    <w:rsid w:val="005C5535"/>
    <w:rsid w:val="005C5AE1"/>
    <w:rsid w:val="005D0313"/>
    <w:rsid w:val="005D1421"/>
    <w:rsid w:val="005D1AFD"/>
    <w:rsid w:val="005D1D93"/>
    <w:rsid w:val="005D2935"/>
    <w:rsid w:val="005D3F47"/>
    <w:rsid w:val="005D4C98"/>
    <w:rsid w:val="005D6AB7"/>
    <w:rsid w:val="005D7E56"/>
    <w:rsid w:val="005E0364"/>
    <w:rsid w:val="005E09AB"/>
    <w:rsid w:val="005E110C"/>
    <w:rsid w:val="005E174E"/>
    <w:rsid w:val="005E17C2"/>
    <w:rsid w:val="005E18BD"/>
    <w:rsid w:val="005E19A6"/>
    <w:rsid w:val="005E1A59"/>
    <w:rsid w:val="005E26BA"/>
    <w:rsid w:val="005E38B6"/>
    <w:rsid w:val="005E4337"/>
    <w:rsid w:val="005E4835"/>
    <w:rsid w:val="005E4962"/>
    <w:rsid w:val="005E50A8"/>
    <w:rsid w:val="005E5398"/>
    <w:rsid w:val="005E60DD"/>
    <w:rsid w:val="005E69E3"/>
    <w:rsid w:val="005E6AA7"/>
    <w:rsid w:val="005E6E67"/>
    <w:rsid w:val="005E70BC"/>
    <w:rsid w:val="005E77D3"/>
    <w:rsid w:val="005E7AEA"/>
    <w:rsid w:val="005E7BC5"/>
    <w:rsid w:val="005F04A1"/>
    <w:rsid w:val="005F0BA4"/>
    <w:rsid w:val="005F1DC9"/>
    <w:rsid w:val="005F39EB"/>
    <w:rsid w:val="005F4201"/>
    <w:rsid w:val="005F4DA8"/>
    <w:rsid w:val="005F5B03"/>
    <w:rsid w:val="005F6C65"/>
    <w:rsid w:val="005F7084"/>
    <w:rsid w:val="00600206"/>
    <w:rsid w:val="0060033E"/>
    <w:rsid w:val="006003C1"/>
    <w:rsid w:val="00600D6E"/>
    <w:rsid w:val="00600F76"/>
    <w:rsid w:val="0060136E"/>
    <w:rsid w:val="00601630"/>
    <w:rsid w:val="00601825"/>
    <w:rsid w:val="0060262D"/>
    <w:rsid w:val="006028AB"/>
    <w:rsid w:val="0060374C"/>
    <w:rsid w:val="00603888"/>
    <w:rsid w:val="006039C6"/>
    <w:rsid w:val="006046BB"/>
    <w:rsid w:val="00604E3A"/>
    <w:rsid w:val="006051D3"/>
    <w:rsid w:val="0061325D"/>
    <w:rsid w:val="00613A4C"/>
    <w:rsid w:val="00613ACC"/>
    <w:rsid w:val="0061410A"/>
    <w:rsid w:val="00615970"/>
    <w:rsid w:val="00617A28"/>
    <w:rsid w:val="00617F9A"/>
    <w:rsid w:val="00620A8B"/>
    <w:rsid w:val="0062122B"/>
    <w:rsid w:val="006219BA"/>
    <w:rsid w:val="006223B8"/>
    <w:rsid w:val="006239BE"/>
    <w:rsid w:val="00623F97"/>
    <w:rsid w:val="00624F59"/>
    <w:rsid w:val="00625552"/>
    <w:rsid w:val="006255E8"/>
    <w:rsid w:val="00625B14"/>
    <w:rsid w:val="00625BA9"/>
    <w:rsid w:val="0062676C"/>
    <w:rsid w:val="00626B83"/>
    <w:rsid w:val="00626D44"/>
    <w:rsid w:val="00627834"/>
    <w:rsid w:val="0063049D"/>
    <w:rsid w:val="00632C42"/>
    <w:rsid w:val="006333CF"/>
    <w:rsid w:val="00633438"/>
    <w:rsid w:val="00634027"/>
    <w:rsid w:val="006344FF"/>
    <w:rsid w:val="00637621"/>
    <w:rsid w:val="006409B0"/>
    <w:rsid w:val="006411A5"/>
    <w:rsid w:val="00642429"/>
    <w:rsid w:val="00642954"/>
    <w:rsid w:val="00642C67"/>
    <w:rsid w:val="006433AF"/>
    <w:rsid w:val="00644031"/>
    <w:rsid w:val="0064448C"/>
    <w:rsid w:val="00644DFD"/>
    <w:rsid w:val="00644E38"/>
    <w:rsid w:val="0064553F"/>
    <w:rsid w:val="00645815"/>
    <w:rsid w:val="00645C84"/>
    <w:rsid w:val="00646FF8"/>
    <w:rsid w:val="006470B0"/>
    <w:rsid w:val="00647C70"/>
    <w:rsid w:val="006502CF"/>
    <w:rsid w:val="006507C1"/>
    <w:rsid w:val="00650E7D"/>
    <w:rsid w:val="006510ED"/>
    <w:rsid w:val="00652239"/>
    <w:rsid w:val="00654B2D"/>
    <w:rsid w:val="00655A24"/>
    <w:rsid w:val="00656FD7"/>
    <w:rsid w:val="00657AA3"/>
    <w:rsid w:val="00657E53"/>
    <w:rsid w:val="00660716"/>
    <w:rsid w:val="0066096C"/>
    <w:rsid w:val="0066141E"/>
    <w:rsid w:val="0066186A"/>
    <w:rsid w:val="006622FC"/>
    <w:rsid w:val="00662678"/>
    <w:rsid w:val="00662734"/>
    <w:rsid w:val="00663BB2"/>
    <w:rsid w:val="006642B3"/>
    <w:rsid w:val="00664357"/>
    <w:rsid w:val="00664859"/>
    <w:rsid w:val="006649EA"/>
    <w:rsid w:val="00666534"/>
    <w:rsid w:val="0066708D"/>
    <w:rsid w:val="006670AA"/>
    <w:rsid w:val="00670693"/>
    <w:rsid w:val="00670705"/>
    <w:rsid w:val="00670E08"/>
    <w:rsid w:val="00670EAA"/>
    <w:rsid w:val="00672104"/>
    <w:rsid w:val="00672324"/>
    <w:rsid w:val="006723E4"/>
    <w:rsid w:val="00673334"/>
    <w:rsid w:val="006734DD"/>
    <w:rsid w:val="00673B56"/>
    <w:rsid w:val="00673B83"/>
    <w:rsid w:val="00674673"/>
    <w:rsid w:val="00674854"/>
    <w:rsid w:val="00675135"/>
    <w:rsid w:val="0067535F"/>
    <w:rsid w:val="00675DFA"/>
    <w:rsid w:val="0067634D"/>
    <w:rsid w:val="0067719F"/>
    <w:rsid w:val="00677616"/>
    <w:rsid w:val="006779EC"/>
    <w:rsid w:val="006804E1"/>
    <w:rsid w:val="00680C8D"/>
    <w:rsid w:val="00682A67"/>
    <w:rsid w:val="00682AE3"/>
    <w:rsid w:val="0068332F"/>
    <w:rsid w:val="00683A4E"/>
    <w:rsid w:val="00683E07"/>
    <w:rsid w:val="00684C2D"/>
    <w:rsid w:val="006859C9"/>
    <w:rsid w:val="00685B56"/>
    <w:rsid w:val="00685D04"/>
    <w:rsid w:val="006860AF"/>
    <w:rsid w:val="00686BE1"/>
    <w:rsid w:val="00686CCA"/>
    <w:rsid w:val="00687B2E"/>
    <w:rsid w:val="006901B5"/>
    <w:rsid w:val="006910D9"/>
    <w:rsid w:val="0069117D"/>
    <w:rsid w:val="00693E39"/>
    <w:rsid w:val="0069404D"/>
    <w:rsid w:val="00694701"/>
    <w:rsid w:val="00694B82"/>
    <w:rsid w:val="00696785"/>
    <w:rsid w:val="00697073"/>
    <w:rsid w:val="00697F79"/>
    <w:rsid w:val="006A0106"/>
    <w:rsid w:val="006A0119"/>
    <w:rsid w:val="006A0136"/>
    <w:rsid w:val="006A0412"/>
    <w:rsid w:val="006A05C5"/>
    <w:rsid w:val="006A0E1B"/>
    <w:rsid w:val="006A1101"/>
    <w:rsid w:val="006A1205"/>
    <w:rsid w:val="006A17D3"/>
    <w:rsid w:val="006A2494"/>
    <w:rsid w:val="006A2AEF"/>
    <w:rsid w:val="006A2C3C"/>
    <w:rsid w:val="006A3160"/>
    <w:rsid w:val="006A33AB"/>
    <w:rsid w:val="006A3607"/>
    <w:rsid w:val="006A4213"/>
    <w:rsid w:val="006A50E6"/>
    <w:rsid w:val="006A53CF"/>
    <w:rsid w:val="006A5DFF"/>
    <w:rsid w:val="006A6093"/>
    <w:rsid w:val="006B0CA2"/>
    <w:rsid w:val="006B10E9"/>
    <w:rsid w:val="006B143E"/>
    <w:rsid w:val="006B16C3"/>
    <w:rsid w:val="006B2321"/>
    <w:rsid w:val="006B2894"/>
    <w:rsid w:val="006B2AAE"/>
    <w:rsid w:val="006B2D9E"/>
    <w:rsid w:val="006B341F"/>
    <w:rsid w:val="006B389D"/>
    <w:rsid w:val="006B3C6A"/>
    <w:rsid w:val="006B4C5C"/>
    <w:rsid w:val="006B4FEC"/>
    <w:rsid w:val="006B51E6"/>
    <w:rsid w:val="006B672F"/>
    <w:rsid w:val="006B6744"/>
    <w:rsid w:val="006B6F14"/>
    <w:rsid w:val="006C08CA"/>
    <w:rsid w:val="006C097D"/>
    <w:rsid w:val="006C1376"/>
    <w:rsid w:val="006C1D0E"/>
    <w:rsid w:val="006C2A64"/>
    <w:rsid w:val="006C2F39"/>
    <w:rsid w:val="006C471A"/>
    <w:rsid w:val="006C4C54"/>
    <w:rsid w:val="006C527C"/>
    <w:rsid w:val="006C53FF"/>
    <w:rsid w:val="006C56A0"/>
    <w:rsid w:val="006C5B7F"/>
    <w:rsid w:val="006C5FE3"/>
    <w:rsid w:val="006C6541"/>
    <w:rsid w:val="006C6783"/>
    <w:rsid w:val="006C7419"/>
    <w:rsid w:val="006C7A87"/>
    <w:rsid w:val="006D01B0"/>
    <w:rsid w:val="006D0803"/>
    <w:rsid w:val="006D0EF1"/>
    <w:rsid w:val="006D1467"/>
    <w:rsid w:val="006D4907"/>
    <w:rsid w:val="006D5CD4"/>
    <w:rsid w:val="006D5D7F"/>
    <w:rsid w:val="006D69FF"/>
    <w:rsid w:val="006D6ED8"/>
    <w:rsid w:val="006D7AD3"/>
    <w:rsid w:val="006D7B88"/>
    <w:rsid w:val="006E0882"/>
    <w:rsid w:val="006E089D"/>
    <w:rsid w:val="006E0D5C"/>
    <w:rsid w:val="006E2F29"/>
    <w:rsid w:val="006E319B"/>
    <w:rsid w:val="006E3CF8"/>
    <w:rsid w:val="006E3ECC"/>
    <w:rsid w:val="006E4130"/>
    <w:rsid w:val="006E42A9"/>
    <w:rsid w:val="006E4ABE"/>
    <w:rsid w:val="006E5549"/>
    <w:rsid w:val="006E7202"/>
    <w:rsid w:val="006F16BE"/>
    <w:rsid w:val="006F1746"/>
    <w:rsid w:val="006F21C5"/>
    <w:rsid w:val="006F31F0"/>
    <w:rsid w:val="006F3492"/>
    <w:rsid w:val="006F4D3F"/>
    <w:rsid w:val="006F4F62"/>
    <w:rsid w:val="006F5CE0"/>
    <w:rsid w:val="006F62E4"/>
    <w:rsid w:val="006F75F1"/>
    <w:rsid w:val="006F794C"/>
    <w:rsid w:val="007005FC"/>
    <w:rsid w:val="00701063"/>
    <w:rsid w:val="00701884"/>
    <w:rsid w:val="00701EF7"/>
    <w:rsid w:val="007023B1"/>
    <w:rsid w:val="007024E4"/>
    <w:rsid w:val="00703A65"/>
    <w:rsid w:val="00704A54"/>
    <w:rsid w:val="00704C3A"/>
    <w:rsid w:val="00704DBF"/>
    <w:rsid w:val="00705819"/>
    <w:rsid w:val="00705C55"/>
    <w:rsid w:val="007061DB"/>
    <w:rsid w:val="00706227"/>
    <w:rsid w:val="0070626F"/>
    <w:rsid w:val="0070628A"/>
    <w:rsid w:val="007063C3"/>
    <w:rsid w:val="00706AD1"/>
    <w:rsid w:val="00706B81"/>
    <w:rsid w:val="00706E72"/>
    <w:rsid w:val="007073B5"/>
    <w:rsid w:val="007100FF"/>
    <w:rsid w:val="0071084B"/>
    <w:rsid w:val="00711249"/>
    <w:rsid w:val="00711525"/>
    <w:rsid w:val="0071312F"/>
    <w:rsid w:val="00714D26"/>
    <w:rsid w:val="007172BB"/>
    <w:rsid w:val="007178F5"/>
    <w:rsid w:val="00717D28"/>
    <w:rsid w:val="00720107"/>
    <w:rsid w:val="007216BB"/>
    <w:rsid w:val="007246CE"/>
    <w:rsid w:val="0072475A"/>
    <w:rsid w:val="00725C29"/>
    <w:rsid w:val="00725CF1"/>
    <w:rsid w:val="00725F82"/>
    <w:rsid w:val="00726D7D"/>
    <w:rsid w:val="0072747F"/>
    <w:rsid w:val="00730605"/>
    <w:rsid w:val="0073181C"/>
    <w:rsid w:val="00731968"/>
    <w:rsid w:val="00732F46"/>
    <w:rsid w:val="00733F7F"/>
    <w:rsid w:val="00734CF0"/>
    <w:rsid w:val="00734E7E"/>
    <w:rsid w:val="00736290"/>
    <w:rsid w:val="0074099A"/>
    <w:rsid w:val="00741B87"/>
    <w:rsid w:val="007420C7"/>
    <w:rsid w:val="00742989"/>
    <w:rsid w:val="00742AB6"/>
    <w:rsid w:val="00742DC6"/>
    <w:rsid w:val="00743287"/>
    <w:rsid w:val="007435BE"/>
    <w:rsid w:val="0074469E"/>
    <w:rsid w:val="00745906"/>
    <w:rsid w:val="007460FF"/>
    <w:rsid w:val="00746419"/>
    <w:rsid w:val="00746E77"/>
    <w:rsid w:val="007477EA"/>
    <w:rsid w:val="007519EA"/>
    <w:rsid w:val="00752410"/>
    <w:rsid w:val="00753F82"/>
    <w:rsid w:val="00754476"/>
    <w:rsid w:val="00754D25"/>
    <w:rsid w:val="007550A4"/>
    <w:rsid w:val="00755B09"/>
    <w:rsid w:val="00755DEF"/>
    <w:rsid w:val="00755DFA"/>
    <w:rsid w:val="00756859"/>
    <w:rsid w:val="00756B39"/>
    <w:rsid w:val="00757101"/>
    <w:rsid w:val="0075768D"/>
    <w:rsid w:val="00760175"/>
    <w:rsid w:val="00760837"/>
    <w:rsid w:val="00761B86"/>
    <w:rsid w:val="00762055"/>
    <w:rsid w:val="00762095"/>
    <w:rsid w:val="0076209F"/>
    <w:rsid w:val="00762946"/>
    <w:rsid w:val="00762EB2"/>
    <w:rsid w:val="0076314A"/>
    <w:rsid w:val="0076387A"/>
    <w:rsid w:val="00763A25"/>
    <w:rsid w:val="00764406"/>
    <w:rsid w:val="00765324"/>
    <w:rsid w:val="00765F04"/>
    <w:rsid w:val="00766AB1"/>
    <w:rsid w:val="00767C5F"/>
    <w:rsid w:val="007706CC"/>
    <w:rsid w:val="007712E5"/>
    <w:rsid w:val="00771357"/>
    <w:rsid w:val="00771B66"/>
    <w:rsid w:val="00772A03"/>
    <w:rsid w:val="00773693"/>
    <w:rsid w:val="00774B2D"/>
    <w:rsid w:val="00777A46"/>
    <w:rsid w:val="00780114"/>
    <w:rsid w:val="007802C4"/>
    <w:rsid w:val="00780A5F"/>
    <w:rsid w:val="00781B21"/>
    <w:rsid w:val="007820DB"/>
    <w:rsid w:val="00782A3A"/>
    <w:rsid w:val="0078313F"/>
    <w:rsid w:val="00783B6E"/>
    <w:rsid w:val="00785EB6"/>
    <w:rsid w:val="00786C28"/>
    <w:rsid w:val="007872B9"/>
    <w:rsid w:val="00787B1A"/>
    <w:rsid w:val="007901FF"/>
    <w:rsid w:val="007904D7"/>
    <w:rsid w:val="007910BF"/>
    <w:rsid w:val="00791767"/>
    <w:rsid w:val="00791FAF"/>
    <w:rsid w:val="0079270E"/>
    <w:rsid w:val="00792822"/>
    <w:rsid w:val="007928B4"/>
    <w:rsid w:val="007937BE"/>
    <w:rsid w:val="00793AE3"/>
    <w:rsid w:val="00794164"/>
    <w:rsid w:val="007A050F"/>
    <w:rsid w:val="007A1ACC"/>
    <w:rsid w:val="007A1B19"/>
    <w:rsid w:val="007A1C2A"/>
    <w:rsid w:val="007A26F2"/>
    <w:rsid w:val="007A2D4D"/>
    <w:rsid w:val="007A364F"/>
    <w:rsid w:val="007A3CDF"/>
    <w:rsid w:val="007A4B79"/>
    <w:rsid w:val="007A5096"/>
    <w:rsid w:val="007A60E7"/>
    <w:rsid w:val="007A69A1"/>
    <w:rsid w:val="007A7044"/>
    <w:rsid w:val="007A7DEC"/>
    <w:rsid w:val="007B111F"/>
    <w:rsid w:val="007B1B84"/>
    <w:rsid w:val="007B2B96"/>
    <w:rsid w:val="007B388C"/>
    <w:rsid w:val="007B3CF7"/>
    <w:rsid w:val="007B6E19"/>
    <w:rsid w:val="007B73CB"/>
    <w:rsid w:val="007B748D"/>
    <w:rsid w:val="007B7A93"/>
    <w:rsid w:val="007C00C2"/>
    <w:rsid w:val="007C2538"/>
    <w:rsid w:val="007C28E4"/>
    <w:rsid w:val="007C359A"/>
    <w:rsid w:val="007C3EE8"/>
    <w:rsid w:val="007C54EF"/>
    <w:rsid w:val="007C5D2A"/>
    <w:rsid w:val="007C622E"/>
    <w:rsid w:val="007C784F"/>
    <w:rsid w:val="007D1817"/>
    <w:rsid w:val="007D1C5F"/>
    <w:rsid w:val="007D31DE"/>
    <w:rsid w:val="007D436D"/>
    <w:rsid w:val="007D4D02"/>
    <w:rsid w:val="007D5B92"/>
    <w:rsid w:val="007D656C"/>
    <w:rsid w:val="007D6F62"/>
    <w:rsid w:val="007D7553"/>
    <w:rsid w:val="007E003E"/>
    <w:rsid w:val="007E0891"/>
    <w:rsid w:val="007E0AFC"/>
    <w:rsid w:val="007E0FE5"/>
    <w:rsid w:val="007E1619"/>
    <w:rsid w:val="007E193F"/>
    <w:rsid w:val="007E24D6"/>
    <w:rsid w:val="007E3582"/>
    <w:rsid w:val="007E3DEC"/>
    <w:rsid w:val="007E43FF"/>
    <w:rsid w:val="007E4D49"/>
    <w:rsid w:val="007E508E"/>
    <w:rsid w:val="007E522F"/>
    <w:rsid w:val="007E6376"/>
    <w:rsid w:val="007E637C"/>
    <w:rsid w:val="007E7A24"/>
    <w:rsid w:val="007F02B0"/>
    <w:rsid w:val="007F0C63"/>
    <w:rsid w:val="007F1F68"/>
    <w:rsid w:val="007F2190"/>
    <w:rsid w:val="007F2D4C"/>
    <w:rsid w:val="007F2F89"/>
    <w:rsid w:val="007F2FF5"/>
    <w:rsid w:val="007F3542"/>
    <w:rsid w:val="007F547C"/>
    <w:rsid w:val="007F6AB6"/>
    <w:rsid w:val="007F7657"/>
    <w:rsid w:val="007F7B30"/>
    <w:rsid w:val="00800A75"/>
    <w:rsid w:val="00801CD9"/>
    <w:rsid w:val="00803122"/>
    <w:rsid w:val="00803123"/>
    <w:rsid w:val="00803B5A"/>
    <w:rsid w:val="008041F6"/>
    <w:rsid w:val="00804E54"/>
    <w:rsid w:val="00805073"/>
    <w:rsid w:val="00805D9C"/>
    <w:rsid w:val="00805DF5"/>
    <w:rsid w:val="00807731"/>
    <w:rsid w:val="00810E85"/>
    <w:rsid w:val="00812EC1"/>
    <w:rsid w:val="00812F8D"/>
    <w:rsid w:val="00813F8C"/>
    <w:rsid w:val="00814440"/>
    <w:rsid w:val="00814A32"/>
    <w:rsid w:val="00815452"/>
    <w:rsid w:val="0081548E"/>
    <w:rsid w:val="008168B4"/>
    <w:rsid w:val="00817896"/>
    <w:rsid w:val="008200C9"/>
    <w:rsid w:val="0082059A"/>
    <w:rsid w:val="008210F7"/>
    <w:rsid w:val="00821F1B"/>
    <w:rsid w:val="008229A4"/>
    <w:rsid w:val="00822A16"/>
    <w:rsid w:val="00824123"/>
    <w:rsid w:val="0082500E"/>
    <w:rsid w:val="00825441"/>
    <w:rsid w:val="00826B48"/>
    <w:rsid w:val="00826DF0"/>
    <w:rsid w:val="00826F50"/>
    <w:rsid w:val="008275E3"/>
    <w:rsid w:val="008275EF"/>
    <w:rsid w:val="00830597"/>
    <w:rsid w:val="00830E2A"/>
    <w:rsid w:val="00831863"/>
    <w:rsid w:val="00832490"/>
    <w:rsid w:val="008324CF"/>
    <w:rsid w:val="008326F8"/>
    <w:rsid w:val="008327E4"/>
    <w:rsid w:val="00833836"/>
    <w:rsid w:val="00834FAB"/>
    <w:rsid w:val="00840837"/>
    <w:rsid w:val="0084184D"/>
    <w:rsid w:val="00841F7A"/>
    <w:rsid w:val="008436BB"/>
    <w:rsid w:val="00843C0F"/>
    <w:rsid w:val="00845D95"/>
    <w:rsid w:val="00846015"/>
    <w:rsid w:val="0084673F"/>
    <w:rsid w:val="00846AE4"/>
    <w:rsid w:val="00846DD3"/>
    <w:rsid w:val="00847DEE"/>
    <w:rsid w:val="008501A7"/>
    <w:rsid w:val="008508C1"/>
    <w:rsid w:val="00851D73"/>
    <w:rsid w:val="00852B61"/>
    <w:rsid w:val="00852F27"/>
    <w:rsid w:val="0085302B"/>
    <w:rsid w:val="008537E8"/>
    <w:rsid w:val="00854236"/>
    <w:rsid w:val="0085521B"/>
    <w:rsid w:val="00856AFB"/>
    <w:rsid w:val="00857573"/>
    <w:rsid w:val="00860753"/>
    <w:rsid w:val="008612BE"/>
    <w:rsid w:val="00861535"/>
    <w:rsid w:val="0086163A"/>
    <w:rsid w:val="008617D8"/>
    <w:rsid w:val="00861B04"/>
    <w:rsid w:val="00862AAA"/>
    <w:rsid w:val="00862B7A"/>
    <w:rsid w:val="00863A61"/>
    <w:rsid w:val="00863CB3"/>
    <w:rsid w:val="00864E12"/>
    <w:rsid w:val="00865654"/>
    <w:rsid w:val="00866189"/>
    <w:rsid w:val="008668CD"/>
    <w:rsid w:val="00866D88"/>
    <w:rsid w:val="0086717F"/>
    <w:rsid w:val="00867B28"/>
    <w:rsid w:val="008701DF"/>
    <w:rsid w:val="00870273"/>
    <w:rsid w:val="00870F9E"/>
    <w:rsid w:val="00871269"/>
    <w:rsid w:val="00871DB6"/>
    <w:rsid w:val="00871FE9"/>
    <w:rsid w:val="0087206B"/>
    <w:rsid w:val="00872B2F"/>
    <w:rsid w:val="008739B8"/>
    <w:rsid w:val="00873A14"/>
    <w:rsid w:val="00874ABC"/>
    <w:rsid w:val="00874B73"/>
    <w:rsid w:val="0087565A"/>
    <w:rsid w:val="00876580"/>
    <w:rsid w:val="00876A62"/>
    <w:rsid w:val="00880870"/>
    <w:rsid w:val="0088191E"/>
    <w:rsid w:val="00882760"/>
    <w:rsid w:val="00882873"/>
    <w:rsid w:val="008832EA"/>
    <w:rsid w:val="00883D59"/>
    <w:rsid w:val="008843AF"/>
    <w:rsid w:val="008843F9"/>
    <w:rsid w:val="008860F9"/>
    <w:rsid w:val="00886196"/>
    <w:rsid w:val="0089194A"/>
    <w:rsid w:val="00891C2E"/>
    <w:rsid w:val="0089238F"/>
    <w:rsid w:val="00892F0B"/>
    <w:rsid w:val="00893286"/>
    <w:rsid w:val="00896218"/>
    <w:rsid w:val="00897304"/>
    <w:rsid w:val="008978F6"/>
    <w:rsid w:val="00897965"/>
    <w:rsid w:val="00897CC1"/>
    <w:rsid w:val="00897E4A"/>
    <w:rsid w:val="008A00DA"/>
    <w:rsid w:val="008A1995"/>
    <w:rsid w:val="008A1F90"/>
    <w:rsid w:val="008A1F9C"/>
    <w:rsid w:val="008A2E8E"/>
    <w:rsid w:val="008A353E"/>
    <w:rsid w:val="008A4478"/>
    <w:rsid w:val="008A4A17"/>
    <w:rsid w:val="008A5014"/>
    <w:rsid w:val="008A5DE5"/>
    <w:rsid w:val="008A5F3D"/>
    <w:rsid w:val="008A7347"/>
    <w:rsid w:val="008A735A"/>
    <w:rsid w:val="008A780A"/>
    <w:rsid w:val="008A7895"/>
    <w:rsid w:val="008B1088"/>
    <w:rsid w:val="008B246A"/>
    <w:rsid w:val="008B291B"/>
    <w:rsid w:val="008B2FEF"/>
    <w:rsid w:val="008B417C"/>
    <w:rsid w:val="008B43F3"/>
    <w:rsid w:val="008B4946"/>
    <w:rsid w:val="008B58F6"/>
    <w:rsid w:val="008B5CE1"/>
    <w:rsid w:val="008B5F58"/>
    <w:rsid w:val="008B6459"/>
    <w:rsid w:val="008C147E"/>
    <w:rsid w:val="008C1674"/>
    <w:rsid w:val="008C17A9"/>
    <w:rsid w:val="008C2CB6"/>
    <w:rsid w:val="008C3338"/>
    <w:rsid w:val="008C3542"/>
    <w:rsid w:val="008C3AD1"/>
    <w:rsid w:val="008C3BCA"/>
    <w:rsid w:val="008C4904"/>
    <w:rsid w:val="008C4B3A"/>
    <w:rsid w:val="008C569A"/>
    <w:rsid w:val="008C5EF3"/>
    <w:rsid w:val="008C6EE6"/>
    <w:rsid w:val="008C7A8F"/>
    <w:rsid w:val="008D1183"/>
    <w:rsid w:val="008D351F"/>
    <w:rsid w:val="008D4108"/>
    <w:rsid w:val="008D4C3A"/>
    <w:rsid w:val="008D691B"/>
    <w:rsid w:val="008E06AF"/>
    <w:rsid w:val="008E12E0"/>
    <w:rsid w:val="008E19F9"/>
    <w:rsid w:val="008E2144"/>
    <w:rsid w:val="008E2A86"/>
    <w:rsid w:val="008E2BAC"/>
    <w:rsid w:val="008E2D5C"/>
    <w:rsid w:val="008E377E"/>
    <w:rsid w:val="008E4301"/>
    <w:rsid w:val="008E45C9"/>
    <w:rsid w:val="008E4745"/>
    <w:rsid w:val="008E5F83"/>
    <w:rsid w:val="008F06C0"/>
    <w:rsid w:val="008F0A7E"/>
    <w:rsid w:val="008F2D93"/>
    <w:rsid w:val="008F47CC"/>
    <w:rsid w:val="008F5627"/>
    <w:rsid w:val="008F5BE2"/>
    <w:rsid w:val="008F6997"/>
    <w:rsid w:val="008F6D46"/>
    <w:rsid w:val="009009FD"/>
    <w:rsid w:val="0090114A"/>
    <w:rsid w:val="00901FE3"/>
    <w:rsid w:val="00902ECD"/>
    <w:rsid w:val="009034FA"/>
    <w:rsid w:val="00903F27"/>
    <w:rsid w:val="0090402B"/>
    <w:rsid w:val="00904837"/>
    <w:rsid w:val="00904CD9"/>
    <w:rsid w:val="00904D09"/>
    <w:rsid w:val="00905D06"/>
    <w:rsid w:val="00907D05"/>
    <w:rsid w:val="00910FE9"/>
    <w:rsid w:val="00911438"/>
    <w:rsid w:val="00911DDD"/>
    <w:rsid w:val="00912809"/>
    <w:rsid w:val="009130A2"/>
    <w:rsid w:val="0091468E"/>
    <w:rsid w:val="00914BE7"/>
    <w:rsid w:val="00914C22"/>
    <w:rsid w:val="00914C58"/>
    <w:rsid w:val="00915AF4"/>
    <w:rsid w:val="00916FC2"/>
    <w:rsid w:val="0091708A"/>
    <w:rsid w:val="009173E8"/>
    <w:rsid w:val="00917E68"/>
    <w:rsid w:val="00920263"/>
    <w:rsid w:val="009213BE"/>
    <w:rsid w:val="00921587"/>
    <w:rsid w:val="0092160F"/>
    <w:rsid w:val="009226AF"/>
    <w:rsid w:val="009226E9"/>
    <w:rsid w:val="00922D27"/>
    <w:rsid w:val="00922E0B"/>
    <w:rsid w:val="0092318E"/>
    <w:rsid w:val="00923731"/>
    <w:rsid w:val="0092414E"/>
    <w:rsid w:val="0092469C"/>
    <w:rsid w:val="0092514D"/>
    <w:rsid w:val="00925151"/>
    <w:rsid w:val="00925BE1"/>
    <w:rsid w:val="00931221"/>
    <w:rsid w:val="0093139C"/>
    <w:rsid w:val="00931DFF"/>
    <w:rsid w:val="00932366"/>
    <w:rsid w:val="009332EB"/>
    <w:rsid w:val="009339B1"/>
    <w:rsid w:val="00933E5E"/>
    <w:rsid w:val="0093420E"/>
    <w:rsid w:val="00934457"/>
    <w:rsid w:val="0093450B"/>
    <w:rsid w:val="009346FC"/>
    <w:rsid w:val="009354DC"/>
    <w:rsid w:val="00935F67"/>
    <w:rsid w:val="009367A6"/>
    <w:rsid w:val="009367D7"/>
    <w:rsid w:val="0094051A"/>
    <w:rsid w:val="009413B3"/>
    <w:rsid w:val="00941CFE"/>
    <w:rsid w:val="00942464"/>
    <w:rsid w:val="00942B58"/>
    <w:rsid w:val="00943292"/>
    <w:rsid w:val="0094370D"/>
    <w:rsid w:val="0094391A"/>
    <w:rsid w:val="00943C4E"/>
    <w:rsid w:val="00945AEC"/>
    <w:rsid w:val="00945B63"/>
    <w:rsid w:val="009464DA"/>
    <w:rsid w:val="00947A91"/>
    <w:rsid w:val="00950168"/>
    <w:rsid w:val="00950E40"/>
    <w:rsid w:val="00950E4E"/>
    <w:rsid w:val="009513E2"/>
    <w:rsid w:val="0095223D"/>
    <w:rsid w:val="0095291F"/>
    <w:rsid w:val="00952AC5"/>
    <w:rsid w:val="00952C5D"/>
    <w:rsid w:val="00954525"/>
    <w:rsid w:val="00954C37"/>
    <w:rsid w:val="00954F06"/>
    <w:rsid w:val="00955028"/>
    <w:rsid w:val="009550CE"/>
    <w:rsid w:val="009576A3"/>
    <w:rsid w:val="00957E85"/>
    <w:rsid w:val="00960781"/>
    <w:rsid w:val="00960E70"/>
    <w:rsid w:val="00963B40"/>
    <w:rsid w:val="00964135"/>
    <w:rsid w:val="00965471"/>
    <w:rsid w:val="009671FF"/>
    <w:rsid w:val="00967339"/>
    <w:rsid w:val="00967E43"/>
    <w:rsid w:val="0097078B"/>
    <w:rsid w:val="00970D5B"/>
    <w:rsid w:val="00970D89"/>
    <w:rsid w:val="00971029"/>
    <w:rsid w:val="009715E9"/>
    <w:rsid w:val="00972E3B"/>
    <w:rsid w:val="00973317"/>
    <w:rsid w:val="00973C65"/>
    <w:rsid w:val="0097605C"/>
    <w:rsid w:val="00976865"/>
    <w:rsid w:val="00976AE9"/>
    <w:rsid w:val="009774C1"/>
    <w:rsid w:val="009778CC"/>
    <w:rsid w:val="00980BF8"/>
    <w:rsid w:val="00982264"/>
    <w:rsid w:val="009822F8"/>
    <w:rsid w:val="0098276D"/>
    <w:rsid w:val="00982E24"/>
    <w:rsid w:val="009836A0"/>
    <w:rsid w:val="009859D0"/>
    <w:rsid w:val="0098668D"/>
    <w:rsid w:val="00987077"/>
    <w:rsid w:val="0098732A"/>
    <w:rsid w:val="009900E4"/>
    <w:rsid w:val="009902E2"/>
    <w:rsid w:val="009904E2"/>
    <w:rsid w:val="0099094C"/>
    <w:rsid w:val="00991376"/>
    <w:rsid w:val="00992327"/>
    <w:rsid w:val="00993F41"/>
    <w:rsid w:val="00995316"/>
    <w:rsid w:val="00995916"/>
    <w:rsid w:val="00995B1B"/>
    <w:rsid w:val="00995BB3"/>
    <w:rsid w:val="00995D13"/>
    <w:rsid w:val="0099601E"/>
    <w:rsid w:val="009977D5"/>
    <w:rsid w:val="009A0A13"/>
    <w:rsid w:val="009A204A"/>
    <w:rsid w:val="009A2357"/>
    <w:rsid w:val="009A2429"/>
    <w:rsid w:val="009A2A60"/>
    <w:rsid w:val="009A2DEA"/>
    <w:rsid w:val="009A35B6"/>
    <w:rsid w:val="009A440B"/>
    <w:rsid w:val="009A492D"/>
    <w:rsid w:val="009A6426"/>
    <w:rsid w:val="009B05C4"/>
    <w:rsid w:val="009B22D8"/>
    <w:rsid w:val="009B23DB"/>
    <w:rsid w:val="009B2D12"/>
    <w:rsid w:val="009B35B3"/>
    <w:rsid w:val="009B3864"/>
    <w:rsid w:val="009B3AFF"/>
    <w:rsid w:val="009B4177"/>
    <w:rsid w:val="009B4732"/>
    <w:rsid w:val="009C0046"/>
    <w:rsid w:val="009C2EF0"/>
    <w:rsid w:val="009C30B3"/>
    <w:rsid w:val="009C3B5E"/>
    <w:rsid w:val="009C556F"/>
    <w:rsid w:val="009C5A85"/>
    <w:rsid w:val="009C5F0A"/>
    <w:rsid w:val="009C6A0C"/>
    <w:rsid w:val="009C6AAF"/>
    <w:rsid w:val="009C6BB8"/>
    <w:rsid w:val="009C70E8"/>
    <w:rsid w:val="009C764C"/>
    <w:rsid w:val="009C7E05"/>
    <w:rsid w:val="009D06D1"/>
    <w:rsid w:val="009D2973"/>
    <w:rsid w:val="009D29E8"/>
    <w:rsid w:val="009D34E0"/>
    <w:rsid w:val="009D398E"/>
    <w:rsid w:val="009D40A6"/>
    <w:rsid w:val="009D42AA"/>
    <w:rsid w:val="009D435B"/>
    <w:rsid w:val="009D4725"/>
    <w:rsid w:val="009D4AC9"/>
    <w:rsid w:val="009D4D98"/>
    <w:rsid w:val="009D50CE"/>
    <w:rsid w:val="009D50DB"/>
    <w:rsid w:val="009D67A1"/>
    <w:rsid w:val="009D688D"/>
    <w:rsid w:val="009D6D76"/>
    <w:rsid w:val="009D6E6E"/>
    <w:rsid w:val="009E009C"/>
    <w:rsid w:val="009E0AE9"/>
    <w:rsid w:val="009E0B59"/>
    <w:rsid w:val="009E0D4D"/>
    <w:rsid w:val="009E22B9"/>
    <w:rsid w:val="009E2360"/>
    <w:rsid w:val="009E2ABA"/>
    <w:rsid w:val="009E32A2"/>
    <w:rsid w:val="009E3598"/>
    <w:rsid w:val="009E4CBD"/>
    <w:rsid w:val="009E58EC"/>
    <w:rsid w:val="009E6152"/>
    <w:rsid w:val="009F03D8"/>
    <w:rsid w:val="009F0FC5"/>
    <w:rsid w:val="009F10DB"/>
    <w:rsid w:val="009F2200"/>
    <w:rsid w:val="009F2814"/>
    <w:rsid w:val="009F35B2"/>
    <w:rsid w:val="009F3CEA"/>
    <w:rsid w:val="009F6598"/>
    <w:rsid w:val="009F7D6F"/>
    <w:rsid w:val="00A014D7"/>
    <w:rsid w:val="00A01620"/>
    <w:rsid w:val="00A01CF9"/>
    <w:rsid w:val="00A035BD"/>
    <w:rsid w:val="00A03F24"/>
    <w:rsid w:val="00A0489C"/>
    <w:rsid w:val="00A05813"/>
    <w:rsid w:val="00A060D6"/>
    <w:rsid w:val="00A06898"/>
    <w:rsid w:val="00A069A5"/>
    <w:rsid w:val="00A1024C"/>
    <w:rsid w:val="00A106F5"/>
    <w:rsid w:val="00A1196B"/>
    <w:rsid w:val="00A11B1F"/>
    <w:rsid w:val="00A12879"/>
    <w:rsid w:val="00A12A65"/>
    <w:rsid w:val="00A135DC"/>
    <w:rsid w:val="00A1400C"/>
    <w:rsid w:val="00A147BC"/>
    <w:rsid w:val="00A14F38"/>
    <w:rsid w:val="00A15AE3"/>
    <w:rsid w:val="00A16D13"/>
    <w:rsid w:val="00A177C9"/>
    <w:rsid w:val="00A17B34"/>
    <w:rsid w:val="00A21209"/>
    <w:rsid w:val="00A2131B"/>
    <w:rsid w:val="00A21B53"/>
    <w:rsid w:val="00A223B6"/>
    <w:rsid w:val="00A248C9"/>
    <w:rsid w:val="00A24ED0"/>
    <w:rsid w:val="00A24F00"/>
    <w:rsid w:val="00A26165"/>
    <w:rsid w:val="00A26711"/>
    <w:rsid w:val="00A2783D"/>
    <w:rsid w:val="00A27F1A"/>
    <w:rsid w:val="00A310DE"/>
    <w:rsid w:val="00A31842"/>
    <w:rsid w:val="00A3206D"/>
    <w:rsid w:val="00A333D2"/>
    <w:rsid w:val="00A337C4"/>
    <w:rsid w:val="00A401F1"/>
    <w:rsid w:val="00A4035C"/>
    <w:rsid w:val="00A40394"/>
    <w:rsid w:val="00A40CFD"/>
    <w:rsid w:val="00A40EAA"/>
    <w:rsid w:val="00A40FF4"/>
    <w:rsid w:val="00A414F6"/>
    <w:rsid w:val="00A41C29"/>
    <w:rsid w:val="00A42DE0"/>
    <w:rsid w:val="00A431E3"/>
    <w:rsid w:val="00A43A81"/>
    <w:rsid w:val="00A443A9"/>
    <w:rsid w:val="00A445CA"/>
    <w:rsid w:val="00A44C20"/>
    <w:rsid w:val="00A45191"/>
    <w:rsid w:val="00A4711D"/>
    <w:rsid w:val="00A472B7"/>
    <w:rsid w:val="00A47526"/>
    <w:rsid w:val="00A47765"/>
    <w:rsid w:val="00A47C62"/>
    <w:rsid w:val="00A47CB3"/>
    <w:rsid w:val="00A50981"/>
    <w:rsid w:val="00A5142F"/>
    <w:rsid w:val="00A51C5D"/>
    <w:rsid w:val="00A51EA7"/>
    <w:rsid w:val="00A52522"/>
    <w:rsid w:val="00A53746"/>
    <w:rsid w:val="00A54A7F"/>
    <w:rsid w:val="00A54BCD"/>
    <w:rsid w:val="00A55132"/>
    <w:rsid w:val="00A55B87"/>
    <w:rsid w:val="00A563E1"/>
    <w:rsid w:val="00A577FA"/>
    <w:rsid w:val="00A57C5D"/>
    <w:rsid w:val="00A57CDC"/>
    <w:rsid w:val="00A6045D"/>
    <w:rsid w:val="00A6175B"/>
    <w:rsid w:val="00A61B68"/>
    <w:rsid w:val="00A61F15"/>
    <w:rsid w:val="00A63409"/>
    <w:rsid w:val="00A6436F"/>
    <w:rsid w:val="00A65B2C"/>
    <w:rsid w:val="00A66656"/>
    <w:rsid w:val="00A66842"/>
    <w:rsid w:val="00A67C1C"/>
    <w:rsid w:val="00A7049F"/>
    <w:rsid w:val="00A70885"/>
    <w:rsid w:val="00A708CD"/>
    <w:rsid w:val="00A70BEE"/>
    <w:rsid w:val="00A71B75"/>
    <w:rsid w:val="00A71B92"/>
    <w:rsid w:val="00A71E3E"/>
    <w:rsid w:val="00A7291E"/>
    <w:rsid w:val="00A72DFF"/>
    <w:rsid w:val="00A72F6F"/>
    <w:rsid w:val="00A72F93"/>
    <w:rsid w:val="00A73D7E"/>
    <w:rsid w:val="00A74857"/>
    <w:rsid w:val="00A75278"/>
    <w:rsid w:val="00A768BB"/>
    <w:rsid w:val="00A7696A"/>
    <w:rsid w:val="00A76BA7"/>
    <w:rsid w:val="00A77312"/>
    <w:rsid w:val="00A7789E"/>
    <w:rsid w:val="00A77E14"/>
    <w:rsid w:val="00A8140E"/>
    <w:rsid w:val="00A81746"/>
    <w:rsid w:val="00A81C22"/>
    <w:rsid w:val="00A81F55"/>
    <w:rsid w:val="00A82C0F"/>
    <w:rsid w:val="00A83579"/>
    <w:rsid w:val="00A8381F"/>
    <w:rsid w:val="00A83833"/>
    <w:rsid w:val="00A8480E"/>
    <w:rsid w:val="00A849A7"/>
    <w:rsid w:val="00A862E4"/>
    <w:rsid w:val="00A87754"/>
    <w:rsid w:val="00A8784B"/>
    <w:rsid w:val="00A879D3"/>
    <w:rsid w:val="00A905B7"/>
    <w:rsid w:val="00A90A18"/>
    <w:rsid w:val="00A9135A"/>
    <w:rsid w:val="00A921C6"/>
    <w:rsid w:val="00A92CDE"/>
    <w:rsid w:val="00A93599"/>
    <w:rsid w:val="00A94814"/>
    <w:rsid w:val="00A94938"/>
    <w:rsid w:val="00A94CEA"/>
    <w:rsid w:val="00A94EA4"/>
    <w:rsid w:val="00A952DB"/>
    <w:rsid w:val="00A968F7"/>
    <w:rsid w:val="00A96D89"/>
    <w:rsid w:val="00AA0304"/>
    <w:rsid w:val="00AA0437"/>
    <w:rsid w:val="00AA0C1C"/>
    <w:rsid w:val="00AA2BAE"/>
    <w:rsid w:val="00AA40D1"/>
    <w:rsid w:val="00AA4A56"/>
    <w:rsid w:val="00AA4BB8"/>
    <w:rsid w:val="00AA508C"/>
    <w:rsid w:val="00AA5871"/>
    <w:rsid w:val="00AA5918"/>
    <w:rsid w:val="00AA6337"/>
    <w:rsid w:val="00AA77EA"/>
    <w:rsid w:val="00AA7F5E"/>
    <w:rsid w:val="00AA7FEA"/>
    <w:rsid w:val="00AB1812"/>
    <w:rsid w:val="00AB2971"/>
    <w:rsid w:val="00AB2BF8"/>
    <w:rsid w:val="00AB3345"/>
    <w:rsid w:val="00AB3EC6"/>
    <w:rsid w:val="00AB3EF5"/>
    <w:rsid w:val="00AB3F3E"/>
    <w:rsid w:val="00AB46DA"/>
    <w:rsid w:val="00AB4803"/>
    <w:rsid w:val="00AB49B8"/>
    <w:rsid w:val="00AB5868"/>
    <w:rsid w:val="00AB5E17"/>
    <w:rsid w:val="00AB6BCA"/>
    <w:rsid w:val="00AC0FAC"/>
    <w:rsid w:val="00AC15A2"/>
    <w:rsid w:val="00AC2371"/>
    <w:rsid w:val="00AC27C3"/>
    <w:rsid w:val="00AC2B6C"/>
    <w:rsid w:val="00AC2BDA"/>
    <w:rsid w:val="00AC32A6"/>
    <w:rsid w:val="00AC368E"/>
    <w:rsid w:val="00AC40FD"/>
    <w:rsid w:val="00AC4523"/>
    <w:rsid w:val="00AC5973"/>
    <w:rsid w:val="00AC5E84"/>
    <w:rsid w:val="00AC64A5"/>
    <w:rsid w:val="00AC6D57"/>
    <w:rsid w:val="00AC6E0B"/>
    <w:rsid w:val="00AC702A"/>
    <w:rsid w:val="00AD0293"/>
    <w:rsid w:val="00AD0D73"/>
    <w:rsid w:val="00AD0ECB"/>
    <w:rsid w:val="00AD16E5"/>
    <w:rsid w:val="00AD246B"/>
    <w:rsid w:val="00AD27D6"/>
    <w:rsid w:val="00AD30A9"/>
    <w:rsid w:val="00AD346F"/>
    <w:rsid w:val="00AD3BDE"/>
    <w:rsid w:val="00AD3D15"/>
    <w:rsid w:val="00AD4855"/>
    <w:rsid w:val="00AD4D4D"/>
    <w:rsid w:val="00AD4EB8"/>
    <w:rsid w:val="00AD5085"/>
    <w:rsid w:val="00AD5BAB"/>
    <w:rsid w:val="00AD7570"/>
    <w:rsid w:val="00AD7765"/>
    <w:rsid w:val="00AE06E7"/>
    <w:rsid w:val="00AE086C"/>
    <w:rsid w:val="00AE1A5F"/>
    <w:rsid w:val="00AE1DDC"/>
    <w:rsid w:val="00AE1E99"/>
    <w:rsid w:val="00AE2036"/>
    <w:rsid w:val="00AE35A8"/>
    <w:rsid w:val="00AE3709"/>
    <w:rsid w:val="00AE3830"/>
    <w:rsid w:val="00AE4101"/>
    <w:rsid w:val="00AE49AD"/>
    <w:rsid w:val="00AE4ED4"/>
    <w:rsid w:val="00AE57B2"/>
    <w:rsid w:val="00AE6B2E"/>
    <w:rsid w:val="00AE767E"/>
    <w:rsid w:val="00AF1D9C"/>
    <w:rsid w:val="00AF1F17"/>
    <w:rsid w:val="00AF25CB"/>
    <w:rsid w:val="00AF31D2"/>
    <w:rsid w:val="00AF31FD"/>
    <w:rsid w:val="00AF3835"/>
    <w:rsid w:val="00AF44D3"/>
    <w:rsid w:val="00AF5B91"/>
    <w:rsid w:val="00AF5D5F"/>
    <w:rsid w:val="00AF6419"/>
    <w:rsid w:val="00AF6EEA"/>
    <w:rsid w:val="00AF78F0"/>
    <w:rsid w:val="00B0014F"/>
    <w:rsid w:val="00B00360"/>
    <w:rsid w:val="00B014BE"/>
    <w:rsid w:val="00B017C3"/>
    <w:rsid w:val="00B01CE6"/>
    <w:rsid w:val="00B02B56"/>
    <w:rsid w:val="00B02E98"/>
    <w:rsid w:val="00B035EB"/>
    <w:rsid w:val="00B0381F"/>
    <w:rsid w:val="00B04654"/>
    <w:rsid w:val="00B06FF2"/>
    <w:rsid w:val="00B074FA"/>
    <w:rsid w:val="00B07F92"/>
    <w:rsid w:val="00B10710"/>
    <w:rsid w:val="00B107A7"/>
    <w:rsid w:val="00B10DD1"/>
    <w:rsid w:val="00B11627"/>
    <w:rsid w:val="00B13B68"/>
    <w:rsid w:val="00B14128"/>
    <w:rsid w:val="00B14368"/>
    <w:rsid w:val="00B14CE7"/>
    <w:rsid w:val="00B15662"/>
    <w:rsid w:val="00B15E35"/>
    <w:rsid w:val="00B17674"/>
    <w:rsid w:val="00B17AAC"/>
    <w:rsid w:val="00B20221"/>
    <w:rsid w:val="00B20891"/>
    <w:rsid w:val="00B213B0"/>
    <w:rsid w:val="00B23094"/>
    <w:rsid w:val="00B2342A"/>
    <w:rsid w:val="00B25C46"/>
    <w:rsid w:val="00B25FB2"/>
    <w:rsid w:val="00B2620D"/>
    <w:rsid w:val="00B27F82"/>
    <w:rsid w:val="00B3123E"/>
    <w:rsid w:val="00B319C7"/>
    <w:rsid w:val="00B32BB6"/>
    <w:rsid w:val="00B33DE8"/>
    <w:rsid w:val="00B3406F"/>
    <w:rsid w:val="00B3477F"/>
    <w:rsid w:val="00B34DC6"/>
    <w:rsid w:val="00B36740"/>
    <w:rsid w:val="00B36D83"/>
    <w:rsid w:val="00B3727B"/>
    <w:rsid w:val="00B401BF"/>
    <w:rsid w:val="00B404C7"/>
    <w:rsid w:val="00B420AA"/>
    <w:rsid w:val="00B424AE"/>
    <w:rsid w:val="00B42C41"/>
    <w:rsid w:val="00B4324B"/>
    <w:rsid w:val="00B437CE"/>
    <w:rsid w:val="00B445BD"/>
    <w:rsid w:val="00B44A28"/>
    <w:rsid w:val="00B457DD"/>
    <w:rsid w:val="00B462C2"/>
    <w:rsid w:val="00B46442"/>
    <w:rsid w:val="00B47ABD"/>
    <w:rsid w:val="00B52C7D"/>
    <w:rsid w:val="00B539A5"/>
    <w:rsid w:val="00B54271"/>
    <w:rsid w:val="00B548D5"/>
    <w:rsid w:val="00B54BB0"/>
    <w:rsid w:val="00B54E6C"/>
    <w:rsid w:val="00B56246"/>
    <w:rsid w:val="00B56B91"/>
    <w:rsid w:val="00B575AE"/>
    <w:rsid w:val="00B57927"/>
    <w:rsid w:val="00B57A39"/>
    <w:rsid w:val="00B61382"/>
    <w:rsid w:val="00B61811"/>
    <w:rsid w:val="00B62789"/>
    <w:rsid w:val="00B6301A"/>
    <w:rsid w:val="00B63700"/>
    <w:rsid w:val="00B63A59"/>
    <w:rsid w:val="00B64135"/>
    <w:rsid w:val="00B644F7"/>
    <w:rsid w:val="00B657BB"/>
    <w:rsid w:val="00B65897"/>
    <w:rsid w:val="00B6771A"/>
    <w:rsid w:val="00B70133"/>
    <w:rsid w:val="00B701BB"/>
    <w:rsid w:val="00B70596"/>
    <w:rsid w:val="00B70D0C"/>
    <w:rsid w:val="00B71A60"/>
    <w:rsid w:val="00B73C23"/>
    <w:rsid w:val="00B746D2"/>
    <w:rsid w:val="00B7529F"/>
    <w:rsid w:val="00B75371"/>
    <w:rsid w:val="00B75DCF"/>
    <w:rsid w:val="00B761E6"/>
    <w:rsid w:val="00B76D01"/>
    <w:rsid w:val="00B7728F"/>
    <w:rsid w:val="00B801B7"/>
    <w:rsid w:val="00B80354"/>
    <w:rsid w:val="00B81976"/>
    <w:rsid w:val="00B81A63"/>
    <w:rsid w:val="00B831CD"/>
    <w:rsid w:val="00B83A69"/>
    <w:rsid w:val="00B841DE"/>
    <w:rsid w:val="00B842CA"/>
    <w:rsid w:val="00B84F1A"/>
    <w:rsid w:val="00B84F72"/>
    <w:rsid w:val="00B85D7A"/>
    <w:rsid w:val="00B861BF"/>
    <w:rsid w:val="00B86437"/>
    <w:rsid w:val="00B864E4"/>
    <w:rsid w:val="00B874C6"/>
    <w:rsid w:val="00B90373"/>
    <w:rsid w:val="00B9070F"/>
    <w:rsid w:val="00B90AC2"/>
    <w:rsid w:val="00B90C7E"/>
    <w:rsid w:val="00B913ED"/>
    <w:rsid w:val="00B914DB"/>
    <w:rsid w:val="00B916DF"/>
    <w:rsid w:val="00B92155"/>
    <w:rsid w:val="00B926C4"/>
    <w:rsid w:val="00B93A93"/>
    <w:rsid w:val="00B94B21"/>
    <w:rsid w:val="00B94FAA"/>
    <w:rsid w:val="00B9550D"/>
    <w:rsid w:val="00B95632"/>
    <w:rsid w:val="00B96413"/>
    <w:rsid w:val="00B969E7"/>
    <w:rsid w:val="00B97921"/>
    <w:rsid w:val="00B97B00"/>
    <w:rsid w:val="00BA08E4"/>
    <w:rsid w:val="00BA0E98"/>
    <w:rsid w:val="00BA130E"/>
    <w:rsid w:val="00BA1EA4"/>
    <w:rsid w:val="00BA2056"/>
    <w:rsid w:val="00BA2D59"/>
    <w:rsid w:val="00BA4793"/>
    <w:rsid w:val="00BA5653"/>
    <w:rsid w:val="00BA5935"/>
    <w:rsid w:val="00BA5FD8"/>
    <w:rsid w:val="00BA6D7B"/>
    <w:rsid w:val="00BA6E02"/>
    <w:rsid w:val="00BA72C0"/>
    <w:rsid w:val="00BA73A2"/>
    <w:rsid w:val="00BA7723"/>
    <w:rsid w:val="00BA7A09"/>
    <w:rsid w:val="00BB0EB7"/>
    <w:rsid w:val="00BB1275"/>
    <w:rsid w:val="00BB131C"/>
    <w:rsid w:val="00BB36F5"/>
    <w:rsid w:val="00BB442C"/>
    <w:rsid w:val="00BB487B"/>
    <w:rsid w:val="00BB4E90"/>
    <w:rsid w:val="00BB537C"/>
    <w:rsid w:val="00BB53EC"/>
    <w:rsid w:val="00BB659A"/>
    <w:rsid w:val="00BB6625"/>
    <w:rsid w:val="00BB66BE"/>
    <w:rsid w:val="00BB6A77"/>
    <w:rsid w:val="00BC09AD"/>
    <w:rsid w:val="00BC0B3C"/>
    <w:rsid w:val="00BC0E77"/>
    <w:rsid w:val="00BC24FD"/>
    <w:rsid w:val="00BC3281"/>
    <w:rsid w:val="00BC4867"/>
    <w:rsid w:val="00BC48EE"/>
    <w:rsid w:val="00BC5A7E"/>
    <w:rsid w:val="00BC5B07"/>
    <w:rsid w:val="00BC5FCD"/>
    <w:rsid w:val="00BC727C"/>
    <w:rsid w:val="00BC7EFF"/>
    <w:rsid w:val="00BD0109"/>
    <w:rsid w:val="00BD0516"/>
    <w:rsid w:val="00BD0D60"/>
    <w:rsid w:val="00BD2695"/>
    <w:rsid w:val="00BD3384"/>
    <w:rsid w:val="00BD3EFC"/>
    <w:rsid w:val="00BD405F"/>
    <w:rsid w:val="00BD6A97"/>
    <w:rsid w:val="00BD795E"/>
    <w:rsid w:val="00BE094A"/>
    <w:rsid w:val="00BE0C84"/>
    <w:rsid w:val="00BE243A"/>
    <w:rsid w:val="00BE24F1"/>
    <w:rsid w:val="00BE3ACD"/>
    <w:rsid w:val="00BE3EF8"/>
    <w:rsid w:val="00BE4640"/>
    <w:rsid w:val="00BE479F"/>
    <w:rsid w:val="00BE496B"/>
    <w:rsid w:val="00BE572C"/>
    <w:rsid w:val="00BE5F3E"/>
    <w:rsid w:val="00BE69AD"/>
    <w:rsid w:val="00BE6B0A"/>
    <w:rsid w:val="00BE6D14"/>
    <w:rsid w:val="00BE6E76"/>
    <w:rsid w:val="00BE7346"/>
    <w:rsid w:val="00BE77B7"/>
    <w:rsid w:val="00BE7D9F"/>
    <w:rsid w:val="00BF0123"/>
    <w:rsid w:val="00BF05D7"/>
    <w:rsid w:val="00BF1551"/>
    <w:rsid w:val="00BF1993"/>
    <w:rsid w:val="00BF235C"/>
    <w:rsid w:val="00BF2539"/>
    <w:rsid w:val="00BF2551"/>
    <w:rsid w:val="00BF27EF"/>
    <w:rsid w:val="00BF33DE"/>
    <w:rsid w:val="00BF5617"/>
    <w:rsid w:val="00BF578F"/>
    <w:rsid w:val="00BF5A1A"/>
    <w:rsid w:val="00BF5EF0"/>
    <w:rsid w:val="00BF65AF"/>
    <w:rsid w:val="00BF6DCA"/>
    <w:rsid w:val="00BF74C0"/>
    <w:rsid w:val="00BF7A01"/>
    <w:rsid w:val="00BF7BCD"/>
    <w:rsid w:val="00C01244"/>
    <w:rsid w:val="00C0158F"/>
    <w:rsid w:val="00C01F52"/>
    <w:rsid w:val="00C0264C"/>
    <w:rsid w:val="00C02AE1"/>
    <w:rsid w:val="00C034F2"/>
    <w:rsid w:val="00C040CA"/>
    <w:rsid w:val="00C061B5"/>
    <w:rsid w:val="00C0652A"/>
    <w:rsid w:val="00C06B1C"/>
    <w:rsid w:val="00C108FC"/>
    <w:rsid w:val="00C10A0E"/>
    <w:rsid w:val="00C110DA"/>
    <w:rsid w:val="00C118A3"/>
    <w:rsid w:val="00C12283"/>
    <w:rsid w:val="00C12306"/>
    <w:rsid w:val="00C12E6F"/>
    <w:rsid w:val="00C14045"/>
    <w:rsid w:val="00C14F22"/>
    <w:rsid w:val="00C17CB3"/>
    <w:rsid w:val="00C20901"/>
    <w:rsid w:val="00C22C64"/>
    <w:rsid w:val="00C23118"/>
    <w:rsid w:val="00C231AD"/>
    <w:rsid w:val="00C23AF1"/>
    <w:rsid w:val="00C23B97"/>
    <w:rsid w:val="00C24ED6"/>
    <w:rsid w:val="00C250AB"/>
    <w:rsid w:val="00C25CE1"/>
    <w:rsid w:val="00C25F6C"/>
    <w:rsid w:val="00C25FA4"/>
    <w:rsid w:val="00C26CA5"/>
    <w:rsid w:val="00C27199"/>
    <w:rsid w:val="00C27767"/>
    <w:rsid w:val="00C27C3C"/>
    <w:rsid w:val="00C27CB5"/>
    <w:rsid w:val="00C30409"/>
    <w:rsid w:val="00C30C0F"/>
    <w:rsid w:val="00C30FD6"/>
    <w:rsid w:val="00C31031"/>
    <w:rsid w:val="00C33A47"/>
    <w:rsid w:val="00C33ED5"/>
    <w:rsid w:val="00C35002"/>
    <w:rsid w:val="00C355C6"/>
    <w:rsid w:val="00C36A0F"/>
    <w:rsid w:val="00C36B07"/>
    <w:rsid w:val="00C36EF0"/>
    <w:rsid w:val="00C37995"/>
    <w:rsid w:val="00C37A18"/>
    <w:rsid w:val="00C37B24"/>
    <w:rsid w:val="00C40046"/>
    <w:rsid w:val="00C4054C"/>
    <w:rsid w:val="00C4079E"/>
    <w:rsid w:val="00C40D0A"/>
    <w:rsid w:val="00C40D99"/>
    <w:rsid w:val="00C40ED6"/>
    <w:rsid w:val="00C41A74"/>
    <w:rsid w:val="00C420D4"/>
    <w:rsid w:val="00C44288"/>
    <w:rsid w:val="00C4537F"/>
    <w:rsid w:val="00C476E7"/>
    <w:rsid w:val="00C47EB3"/>
    <w:rsid w:val="00C5006C"/>
    <w:rsid w:val="00C5029F"/>
    <w:rsid w:val="00C50446"/>
    <w:rsid w:val="00C5098B"/>
    <w:rsid w:val="00C50DCC"/>
    <w:rsid w:val="00C512DF"/>
    <w:rsid w:val="00C51AC6"/>
    <w:rsid w:val="00C52AB2"/>
    <w:rsid w:val="00C534C7"/>
    <w:rsid w:val="00C54170"/>
    <w:rsid w:val="00C547A7"/>
    <w:rsid w:val="00C54854"/>
    <w:rsid w:val="00C55A21"/>
    <w:rsid w:val="00C55CBF"/>
    <w:rsid w:val="00C56377"/>
    <w:rsid w:val="00C564C5"/>
    <w:rsid w:val="00C576D2"/>
    <w:rsid w:val="00C604B7"/>
    <w:rsid w:val="00C60728"/>
    <w:rsid w:val="00C610D6"/>
    <w:rsid w:val="00C61A76"/>
    <w:rsid w:val="00C61C29"/>
    <w:rsid w:val="00C62743"/>
    <w:rsid w:val="00C62E36"/>
    <w:rsid w:val="00C62EC0"/>
    <w:rsid w:val="00C63696"/>
    <w:rsid w:val="00C63F3C"/>
    <w:rsid w:val="00C63FA2"/>
    <w:rsid w:val="00C64BCB"/>
    <w:rsid w:val="00C64FBD"/>
    <w:rsid w:val="00C65611"/>
    <w:rsid w:val="00C6641D"/>
    <w:rsid w:val="00C67348"/>
    <w:rsid w:val="00C677F0"/>
    <w:rsid w:val="00C70E23"/>
    <w:rsid w:val="00C7204D"/>
    <w:rsid w:val="00C7225A"/>
    <w:rsid w:val="00C724C5"/>
    <w:rsid w:val="00C731AF"/>
    <w:rsid w:val="00C73E63"/>
    <w:rsid w:val="00C73F3F"/>
    <w:rsid w:val="00C756B8"/>
    <w:rsid w:val="00C76376"/>
    <w:rsid w:val="00C80BAF"/>
    <w:rsid w:val="00C8147E"/>
    <w:rsid w:val="00C81832"/>
    <w:rsid w:val="00C81B99"/>
    <w:rsid w:val="00C82084"/>
    <w:rsid w:val="00C829BF"/>
    <w:rsid w:val="00C82E22"/>
    <w:rsid w:val="00C83338"/>
    <w:rsid w:val="00C84B6D"/>
    <w:rsid w:val="00C87569"/>
    <w:rsid w:val="00C87787"/>
    <w:rsid w:val="00C90AF7"/>
    <w:rsid w:val="00C90DCB"/>
    <w:rsid w:val="00C91393"/>
    <w:rsid w:val="00C9223C"/>
    <w:rsid w:val="00C924E7"/>
    <w:rsid w:val="00C937F5"/>
    <w:rsid w:val="00C93C4E"/>
    <w:rsid w:val="00C93F31"/>
    <w:rsid w:val="00C95651"/>
    <w:rsid w:val="00C9645D"/>
    <w:rsid w:val="00C970DA"/>
    <w:rsid w:val="00C9732E"/>
    <w:rsid w:val="00C9776E"/>
    <w:rsid w:val="00CA0273"/>
    <w:rsid w:val="00CA0B79"/>
    <w:rsid w:val="00CA0B94"/>
    <w:rsid w:val="00CA1618"/>
    <w:rsid w:val="00CA22F0"/>
    <w:rsid w:val="00CA2B09"/>
    <w:rsid w:val="00CA415A"/>
    <w:rsid w:val="00CA5612"/>
    <w:rsid w:val="00CA5689"/>
    <w:rsid w:val="00CA57AF"/>
    <w:rsid w:val="00CA5F7A"/>
    <w:rsid w:val="00CA5FD6"/>
    <w:rsid w:val="00CB1163"/>
    <w:rsid w:val="00CB15FC"/>
    <w:rsid w:val="00CB2053"/>
    <w:rsid w:val="00CB2547"/>
    <w:rsid w:val="00CB2B23"/>
    <w:rsid w:val="00CB2E38"/>
    <w:rsid w:val="00CB4920"/>
    <w:rsid w:val="00CB5B53"/>
    <w:rsid w:val="00CB66D9"/>
    <w:rsid w:val="00CB6964"/>
    <w:rsid w:val="00CB69B4"/>
    <w:rsid w:val="00CB7849"/>
    <w:rsid w:val="00CB7878"/>
    <w:rsid w:val="00CB7ADA"/>
    <w:rsid w:val="00CC074D"/>
    <w:rsid w:val="00CC0847"/>
    <w:rsid w:val="00CC1BAC"/>
    <w:rsid w:val="00CC1D3C"/>
    <w:rsid w:val="00CC2806"/>
    <w:rsid w:val="00CC2D81"/>
    <w:rsid w:val="00CC3CDD"/>
    <w:rsid w:val="00CC460D"/>
    <w:rsid w:val="00CC57D2"/>
    <w:rsid w:val="00CC5DA2"/>
    <w:rsid w:val="00CC71BF"/>
    <w:rsid w:val="00CC7A24"/>
    <w:rsid w:val="00CD2592"/>
    <w:rsid w:val="00CD2DC7"/>
    <w:rsid w:val="00CD3883"/>
    <w:rsid w:val="00CD4473"/>
    <w:rsid w:val="00CD4E7C"/>
    <w:rsid w:val="00CD642D"/>
    <w:rsid w:val="00CD6693"/>
    <w:rsid w:val="00CD6D42"/>
    <w:rsid w:val="00CD7B30"/>
    <w:rsid w:val="00CD7CD9"/>
    <w:rsid w:val="00CE0117"/>
    <w:rsid w:val="00CE02E7"/>
    <w:rsid w:val="00CE0AE7"/>
    <w:rsid w:val="00CE1EAF"/>
    <w:rsid w:val="00CE21C8"/>
    <w:rsid w:val="00CE3205"/>
    <w:rsid w:val="00CE3BAA"/>
    <w:rsid w:val="00CE4410"/>
    <w:rsid w:val="00CE736F"/>
    <w:rsid w:val="00CF2C35"/>
    <w:rsid w:val="00CF3B58"/>
    <w:rsid w:val="00CF44D1"/>
    <w:rsid w:val="00CF4F28"/>
    <w:rsid w:val="00CF588A"/>
    <w:rsid w:val="00CF6971"/>
    <w:rsid w:val="00CF747C"/>
    <w:rsid w:val="00CF774E"/>
    <w:rsid w:val="00D00B66"/>
    <w:rsid w:val="00D00E93"/>
    <w:rsid w:val="00D02DA5"/>
    <w:rsid w:val="00D0415F"/>
    <w:rsid w:val="00D04B26"/>
    <w:rsid w:val="00D04C2F"/>
    <w:rsid w:val="00D05AE0"/>
    <w:rsid w:val="00D05D5E"/>
    <w:rsid w:val="00D06128"/>
    <w:rsid w:val="00D06531"/>
    <w:rsid w:val="00D0662B"/>
    <w:rsid w:val="00D07A55"/>
    <w:rsid w:val="00D07F1E"/>
    <w:rsid w:val="00D119E9"/>
    <w:rsid w:val="00D11E13"/>
    <w:rsid w:val="00D123FC"/>
    <w:rsid w:val="00D12FAB"/>
    <w:rsid w:val="00D13247"/>
    <w:rsid w:val="00D13CB8"/>
    <w:rsid w:val="00D149E1"/>
    <w:rsid w:val="00D14D93"/>
    <w:rsid w:val="00D15244"/>
    <w:rsid w:val="00D156F0"/>
    <w:rsid w:val="00D1573A"/>
    <w:rsid w:val="00D15B90"/>
    <w:rsid w:val="00D16A2F"/>
    <w:rsid w:val="00D16EA4"/>
    <w:rsid w:val="00D16EAA"/>
    <w:rsid w:val="00D1727D"/>
    <w:rsid w:val="00D17989"/>
    <w:rsid w:val="00D20998"/>
    <w:rsid w:val="00D23A40"/>
    <w:rsid w:val="00D25B8A"/>
    <w:rsid w:val="00D2710B"/>
    <w:rsid w:val="00D277CD"/>
    <w:rsid w:val="00D30904"/>
    <w:rsid w:val="00D30AAD"/>
    <w:rsid w:val="00D30AE7"/>
    <w:rsid w:val="00D30D9F"/>
    <w:rsid w:val="00D31070"/>
    <w:rsid w:val="00D32C06"/>
    <w:rsid w:val="00D3315F"/>
    <w:rsid w:val="00D33AEB"/>
    <w:rsid w:val="00D34494"/>
    <w:rsid w:val="00D349B3"/>
    <w:rsid w:val="00D349EF"/>
    <w:rsid w:val="00D35227"/>
    <w:rsid w:val="00D3530D"/>
    <w:rsid w:val="00D353B2"/>
    <w:rsid w:val="00D3584F"/>
    <w:rsid w:val="00D36AA1"/>
    <w:rsid w:val="00D36E62"/>
    <w:rsid w:val="00D37A04"/>
    <w:rsid w:val="00D37D55"/>
    <w:rsid w:val="00D37DDB"/>
    <w:rsid w:val="00D37EE4"/>
    <w:rsid w:val="00D37F0E"/>
    <w:rsid w:val="00D40316"/>
    <w:rsid w:val="00D412D0"/>
    <w:rsid w:val="00D41551"/>
    <w:rsid w:val="00D4189D"/>
    <w:rsid w:val="00D41ADF"/>
    <w:rsid w:val="00D4289F"/>
    <w:rsid w:val="00D43050"/>
    <w:rsid w:val="00D442A0"/>
    <w:rsid w:val="00D46158"/>
    <w:rsid w:val="00D46174"/>
    <w:rsid w:val="00D461B3"/>
    <w:rsid w:val="00D46A79"/>
    <w:rsid w:val="00D4711E"/>
    <w:rsid w:val="00D4777D"/>
    <w:rsid w:val="00D50230"/>
    <w:rsid w:val="00D5117E"/>
    <w:rsid w:val="00D51608"/>
    <w:rsid w:val="00D52832"/>
    <w:rsid w:val="00D52F84"/>
    <w:rsid w:val="00D53E07"/>
    <w:rsid w:val="00D54197"/>
    <w:rsid w:val="00D54BED"/>
    <w:rsid w:val="00D553B7"/>
    <w:rsid w:val="00D56122"/>
    <w:rsid w:val="00D56207"/>
    <w:rsid w:val="00D566C9"/>
    <w:rsid w:val="00D57C3B"/>
    <w:rsid w:val="00D604B5"/>
    <w:rsid w:val="00D60835"/>
    <w:rsid w:val="00D60C05"/>
    <w:rsid w:val="00D61436"/>
    <w:rsid w:val="00D619A7"/>
    <w:rsid w:val="00D6229B"/>
    <w:rsid w:val="00D6345D"/>
    <w:rsid w:val="00D63490"/>
    <w:rsid w:val="00D63705"/>
    <w:rsid w:val="00D6386F"/>
    <w:rsid w:val="00D63D19"/>
    <w:rsid w:val="00D642CD"/>
    <w:rsid w:val="00D64368"/>
    <w:rsid w:val="00D64375"/>
    <w:rsid w:val="00D643FE"/>
    <w:rsid w:val="00D64672"/>
    <w:rsid w:val="00D6695A"/>
    <w:rsid w:val="00D66F27"/>
    <w:rsid w:val="00D67CF8"/>
    <w:rsid w:val="00D67E2D"/>
    <w:rsid w:val="00D705EB"/>
    <w:rsid w:val="00D70DDB"/>
    <w:rsid w:val="00D7100D"/>
    <w:rsid w:val="00D718D4"/>
    <w:rsid w:val="00D721D3"/>
    <w:rsid w:val="00D73108"/>
    <w:rsid w:val="00D73FA0"/>
    <w:rsid w:val="00D75F9E"/>
    <w:rsid w:val="00D76166"/>
    <w:rsid w:val="00D76322"/>
    <w:rsid w:val="00D77EEF"/>
    <w:rsid w:val="00D805C3"/>
    <w:rsid w:val="00D80F80"/>
    <w:rsid w:val="00D824E3"/>
    <w:rsid w:val="00D83680"/>
    <w:rsid w:val="00D841B7"/>
    <w:rsid w:val="00D8461A"/>
    <w:rsid w:val="00D85E64"/>
    <w:rsid w:val="00D86159"/>
    <w:rsid w:val="00D86476"/>
    <w:rsid w:val="00D865BC"/>
    <w:rsid w:val="00D86BA5"/>
    <w:rsid w:val="00D8710C"/>
    <w:rsid w:val="00D879B4"/>
    <w:rsid w:val="00D9080C"/>
    <w:rsid w:val="00D90D36"/>
    <w:rsid w:val="00D92609"/>
    <w:rsid w:val="00D92A82"/>
    <w:rsid w:val="00D93095"/>
    <w:rsid w:val="00D9345C"/>
    <w:rsid w:val="00D93ACA"/>
    <w:rsid w:val="00D93AE2"/>
    <w:rsid w:val="00D93B99"/>
    <w:rsid w:val="00D94511"/>
    <w:rsid w:val="00D94812"/>
    <w:rsid w:val="00D94B1F"/>
    <w:rsid w:val="00D95311"/>
    <w:rsid w:val="00D95A80"/>
    <w:rsid w:val="00D96949"/>
    <w:rsid w:val="00D96C7B"/>
    <w:rsid w:val="00D97925"/>
    <w:rsid w:val="00D97E71"/>
    <w:rsid w:val="00DA00DE"/>
    <w:rsid w:val="00DA1AA4"/>
    <w:rsid w:val="00DA1B6F"/>
    <w:rsid w:val="00DA1D8E"/>
    <w:rsid w:val="00DA236B"/>
    <w:rsid w:val="00DA278A"/>
    <w:rsid w:val="00DA2AAB"/>
    <w:rsid w:val="00DA3002"/>
    <w:rsid w:val="00DA3A6D"/>
    <w:rsid w:val="00DA456C"/>
    <w:rsid w:val="00DA64EC"/>
    <w:rsid w:val="00DA6794"/>
    <w:rsid w:val="00DA751B"/>
    <w:rsid w:val="00DA786C"/>
    <w:rsid w:val="00DB0821"/>
    <w:rsid w:val="00DB1463"/>
    <w:rsid w:val="00DB1516"/>
    <w:rsid w:val="00DB1E95"/>
    <w:rsid w:val="00DB20C4"/>
    <w:rsid w:val="00DB3E72"/>
    <w:rsid w:val="00DB443D"/>
    <w:rsid w:val="00DB45E7"/>
    <w:rsid w:val="00DB4D03"/>
    <w:rsid w:val="00DB5A57"/>
    <w:rsid w:val="00DB617F"/>
    <w:rsid w:val="00DB64FE"/>
    <w:rsid w:val="00DB7161"/>
    <w:rsid w:val="00DB74D4"/>
    <w:rsid w:val="00DB7712"/>
    <w:rsid w:val="00DC066A"/>
    <w:rsid w:val="00DC1299"/>
    <w:rsid w:val="00DC1858"/>
    <w:rsid w:val="00DC18DD"/>
    <w:rsid w:val="00DC1A69"/>
    <w:rsid w:val="00DC1C05"/>
    <w:rsid w:val="00DC1E09"/>
    <w:rsid w:val="00DC244F"/>
    <w:rsid w:val="00DC2504"/>
    <w:rsid w:val="00DC3F74"/>
    <w:rsid w:val="00DC64AF"/>
    <w:rsid w:val="00DC65A6"/>
    <w:rsid w:val="00DC665D"/>
    <w:rsid w:val="00DC7328"/>
    <w:rsid w:val="00DC7350"/>
    <w:rsid w:val="00DC762C"/>
    <w:rsid w:val="00DD06E4"/>
    <w:rsid w:val="00DD0C36"/>
    <w:rsid w:val="00DD1F1C"/>
    <w:rsid w:val="00DD2438"/>
    <w:rsid w:val="00DD29C4"/>
    <w:rsid w:val="00DD2C8D"/>
    <w:rsid w:val="00DD32CA"/>
    <w:rsid w:val="00DD3B5F"/>
    <w:rsid w:val="00DD410E"/>
    <w:rsid w:val="00DD6667"/>
    <w:rsid w:val="00DD6998"/>
    <w:rsid w:val="00DD6CB5"/>
    <w:rsid w:val="00DD70FC"/>
    <w:rsid w:val="00DD76D6"/>
    <w:rsid w:val="00DD7E73"/>
    <w:rsid w:val="00DE031F"/>
    <w:rsid w:val="00DE083A"/>
    <w:rsid w:val="00DE121F"/>
    <w:rsid w:val="00DE20BF"/>
    <w:rsid w:val="00DE2E6C"/>
    <w:rsid w:val="00DE33F7"/>
    <w:rsid w:val="00DE3A0E"/>
    <w:rsid w:val="00DE3CA9"/>
    <w:rsid w:val="00DE3FD8"/>
    <w:rsid w:val="00DE4605"/>
    <w:rsid w:val="00DE52FE"/>
    <w:rsid w:val="00DE5714"/>
    <w:rsid w:val="00DE5C54"/>
    <w:rsid w:val="00DE74A2"/>
    <w:rsid w:val="00DF0EB1"/>
    <w:rsid w:val="00DF1621"/>
    <w:rsid w:val="00DF335E"/>
    <w:rsid w:val="00DF3D5A"/>
    <w:rsid w:val="00DF5C7D"/>
    <w:rsid w:val="00DF5DFE"/>
    <w:rsid w:val="00DF6039"/>
    <w:rsid w:val="00DF608D"/>
    <w:rsid w:val="00E010F4"/>
    <w:rsid w:val="00E01229"/>
    <w:rsid w:val="00E03E7B"/>
    <w:rsid w:val="00E046E2"/>
    <w:rsid w:val="00E05B2A"/>
    <w:rsid w:val="00E05F09"/>
    <w:rsid w:val="00E0636D"/>
    <w:rsid w:val="00E063F5"/>
    <w:rsid w:val="00E065F9"/>
    <w:rsid w:val="00E07CF1"/>
    <w:rsid w:val="00E10222"/>
    <w:rsid w:val="00E10442"/>
    <w:rsid w:val="00E1046F"/>
    <w:rsid w:val="00E10556"/>
    <w:rsid w:val="00E1139A"/>
    <w:rsid w:val="00E12130"/>
    <w:rsid w:val="00E128A3"/>
    <w:rsid w:val="00E12A2F"/>
    <w:rsid w:val="00E1357F"/>
    <w:rsid w:val="00E138A6"/>
    <w:rsid w:val="00E13E89"/>
    <w:rsid w:val="00E1482C"/>
    <w:rsid w:val="00E165A9"/>
    <w:rsid w:val="00E167CE"/>
    <w:rsid w:val="00E17877"/>
    <w:rsid w:val="00E22E8B"/>
    <w:rsid w:val="00E23263"/>
    <w:rsid w:val="00E23766"/>
    <w:rsid w:val="00E23EBB"/>
    <w:rsid w:val="00E245A3"/>
    <w:rsid w:val="00E24903"/>
    <w:rsid w:val="00E25469"/>
    <w:rsid w:val="00E260F9"/>
    <w:rsid w:val="00E273E1"/>
    <w:rsid w:val="00E3008D"/>
    <w:rsid w:val="00E3138D"/>
    <w:rsid w:val="00E31D9E"/>
    <w:rsid w:val="00E31FAE"/>
    <w:rsid w:val="00E3308A"/>
    <w:rsid w:val="00E33D09"/>
    <w:rsid w:val="00E34215"/>
    <w:rsid w:val="00E3448C"/>
    <w:rsid w:val="00E34BEB"/>
    <w:rsid w:val="00E36B7D"/>
    <w:rsid w:val="00E36C85"/>
    <w:rsid w:val="00E37696"/>
    <w:rsid w:val="00E37B25"/>
    <w:rsid w:val="00E4064A"/>
    <w:rsid w:val="00E41625"/>
    <w:rsid w:val="00E41C83"/>
    <w:rsid w:val="00E42016"/>
    <w:rsid w:val="00E42411"/>
    <w:rsid w:val="00E42D39"/>
    <w:rsid w:val="00E43251"/>
    <w:rsid w:val="00E43FBA"/>
    <w:rsid w:val="00E45A23"/>
    <w:rsid w:val="00E45ACC"/>
    <w:rsid w:val="00E4624E"/>
    <w:rsid w:val="00E46EA1"/>
    <w:rsid w:val="00E5029C"/>
    <w:rsid w:val="00E522B6"/>
    <w:rsid w:val="00E556E8"/>
    <w:rsid w:val="00E55C59"/>
    <w:rsid w:val="00E55EEF"/>
    <w:rsid w:val="00E56066"/>
    <w:rsid w:val="00E57C9A"/>
    <w:rsid w:val="00E6020A"/>
    <w:rsid w:val="00E61AF9"/>
    <w:rsid w:val="00E61B28"/>
    <w:rsid w:val="00E62F95"/>
    <w:rsid w:val="00E6330B"/>
    <w:rsid w:val="00E644AF"/>
    <w:rsid w:val="00E651AF"/>
    <w:rsid w:val="00E656C7"/>
    <w:rsid w:val="00E71B5A"/>
    <w:rsid w:val="00E71F2D"/>
    <w:rsid w:val="00E7290B"/>
    <w:rsid w:val="00E7349B"/>
    <w:rsid w:val="00E747CC"/>
    <w:rsid w:val="00E74B30"/>
    <w:rsid w:val="00E7564F"/>
    <w:rsid w:val="00E76E35"/>
    <w:rsid w:val="00E81141"/>
    <w:rsid w:val="00E81813"/>
    <w:rsid w:val="00E81BC7"/>
    <w:rsid w:val="00E81DBD"/>
    <w:rsid w:val="00E82B2C"/>
    <w:rsid w:val="00E8303F"/>
    <w:rsid w:val="00E83EB7"/>
    <w:rsid w:val="00E83F93"/>
    <w:rsid w:val="00E84296"/>
    <w:rsid w:val="00E84A23"/>
    <w:rsid w:val="00E84DF9"/>
    <w:rsid w:val="00E84F84"/>
    <w:rsid w:val="00E86B60"/>
    <w:rsid w:val="00E872F7"/>
    <w:rsid w:val="00E909EF"/>
    <w:rsid w:val="00E918C8"/>
    <w:rsid w:val="00E9256C"/>
    <w:rsid w:val="00E92AAE"/>
    <w:rsid w:val="00E92B14"/>
    <w:rsid w:val="00E9395A"/>
    <w:rsid w:val="00E946B4"/>
    <w:rsid w:val="00E94FF5"/>
    <w:rsid w:val="00E95213"/>
    <w:rsid w:val="00E969DC"/>
    <w:rsid w:val="00E96A40"/>
    <w:rsid w:val="00E974FF"/>
    <w:rsid w:val="00E97CA0"/>
    <w:rsid w:val="00EA0BEE"/>
    <w:rsid w:val="00EA0FE4"/>
    <w:rsid w:val="00EA306D"/>
    <w:rsid w:val="00EA3257"/>
    <w:rsid w:val="00EA3D46"/>
    <w:rsid w:val="00EA4BFE"/>
    <w:rsid w:val="00EA67DC"/>
    <w:rsid w:val="00EA6820"/>
    <w:rsid w:val="00EA7D77"/>
    <w:rsid w:val="00EB00B6"/>
    <w:rsid w:val="00EB07D1"/>
    <w:rsid w:val="00EB223C"/>
    <w:rsid w:val="00EB23C5"/>
    <w:rsid w:val="00EB31C9"/>
    <w:rsid w:val="00EB362D"/>
    <w:rsid w:val="00EB460D"/>
    <w:rsid w:val="00EB5725"/>
    <w:rsid w:val="00EB7B66"/>
    <w:rsid w:val="00EB7BFA"/>
    <w:rsid w:val="00EC119F"/>
    <w:rsid w:val="00EC1DA2"/>
    <w:rsid w:val="00EC2D6F"/>
    <w:rsid w:val="00EC32B1"/>
    <w:rsid w:val="00EC38BB"/>
    <w:rsid w:val="00EC5560"/>
    <w:rsid w:val="00EC5B61"/>
    <w:rsid w:val="00EC6480"/>
    <w:rsid w:val="00EC6B23"/>
    <w:rsid w:val="00EC6BE8"/>
    <w:rsid w:val="00EC6D99"/>
    <w:rsid w:val="00EC6F11"/>
    <w:rsid w:val="00EC7473"/>
    <w:rsid w:val="00EC7A96"/>
    <w:rsid w:val="00ED03CE"/>
    <w:rsid w:val="00ED0915"/>
    <w:rsid w:val="00ED0C5C"/>
    <w:rsid w:val="00ED0C81"/>
    <w:rsid w:val="00ED287A"/>
    <w:rsid w:val="00ED3494"/>
    <w:rsid w:val="00ED386F"/>
    <w:rsid w:val="00ED3B2C"/>
    <w:rsid w:val="00ED41A4"/>
    <w:rsid w:val="00ED4E38"/>
    <w:rsid w:val="00ED546C"/>
    <w:rsid w:val="00ED566A"/>
    <w:rsid w:val="00ED5CF2"/>
    <w:rsid w:val="00ED6F40"/>
    <w:rsid w:val="00ED7670"/>
    <w:rsid w:val="00EE14AA"/>
    <w:rsid w:val="00EE176A"/>
    <w:rsid w:val="00EE1AB6"/>
    <w:rsid w:val="00EE1DE6"/>
    <w:rsid w:val="00EE1DE7"/>
    <w:rsid w:val="00EE261E"/>
    <w:rsid w:val="00EE3050"/>
    <w:rsid w:val="00EE487E"/>
    <w:rsid w:val="00EE4FE5"/>
    <w:rsid w:val="00EE535A"/>
    <w:rsid w:val="00EE5F47"/>
    <w:rsid w:val="00EE644B"/>
    <w:rsid w:val="00EF0F2F"/>
    <w:rsid w:val="00EF1670"/>
    <w:rsid w:val="00EF1D39"/>
    <w:rsid w:val="00EF2598"/>
    <w:rsid w:val="00EF298E"/>
    <w:rsid w:val="00EF2D3F"/>
    <w:rsid w:val="00EF2DA1"/>
    <w:rsid w:val="00EF34BB"/>
    <w:rsid w:val="00EF38B4"/>
    <w:rsid w:val="00EF390A"/>
    <w:rsid w:val="00EF4103"/>
    <w:rsid w:val="00EF4ACE"/>
    <w:rsid w:val="00EF4F08"/>
    <w:rsid w:val="00F00719"/>
    <w:rsid w:val="00F009B3"/>
    <w:rsid w:val="00F0147F"/>
    <w:rsid w:val="00F0256D"/>
    <w:rsid w:val="00F03714"/>
    <w:rsid w:val="00F03A2D"/>
    <w:rsid w:val="00F051D5"/>
    <w:rsid w:val="00F05708"/>
    <w:rsid w:val="00F0700D"/>
    <w:rsid w:val="00F075B3"/>
    <w:rsid w:val="00F10067"/>
    <w:rsid w:val="00F127F5"/>
    <w:rsid w:val="00F12EE7"/>
    <w:rsid w:val="00F139AF"/>
    <w:rsid w:val="00F14AF9"/>
    <w:rsid w:val="00F155F3"/>
    <w:rsid w:val="00F1572B"/>
    <w:rsid w:val="00F15A59"/>
    <w:rsid w:val="00F15BB8"/>
    <w:rsid w:val="00F1611D"/>
    <w:rsid w:val="00F16369"/>
    <w:rsid w:val="00F164B8"/>
    <w:rsid w:val="00F20233"/>
    <w:rsid w:val="00F207A4"/>
    <w:rsid w:val="00F213FF"/>
    <w:rsid w:val="00F217F3"/>
    <w:rsid w:val="00F22D4C"/>
    <w:rsid w:val="00F22DAB"/>
    <w:rsid w:val="00F233BF"/>
    <w:rsid w:val="00F2344B"/>
    <w:rsid w:val="00F23965"/>
    <w:rsid w:val="00F23981"/>
    <w:rsid w:val="00F2464D"/>
    <w:rsid w:val="00F25388"/>
    <w:rsid w:val="00F25872"/>
    <w:rsid w:val="00F2618D"/>
    <w:rsid w:val="00F26A4E"/>
    <w:rsid w:val="00F26B65"/>
    <w:rsid w:val="00F27780"/>
    <w:rsid w:val="00F27F6F"/>
    <w:rsid w:val="00F30172"/>
    <w:rsid w:val="00F302D5"/>
    <w:rsid w:val="00F31CF2"/>
    <w:rsid w:val="00F322CD"/>
    <w:rsid w:val="00F322D4"/>
    <w:rsid w:val="00F33ACF"/>
    <w:rsid w:val="00F34129"/>
    <w:rsid w:val="00F3528C"/>
    <w:rsid w:val="00F35334"/>
    <w:rsid w:val="00F3693D"/>
    <w:rsid w:val="00F36F62"/>
    <w:rsid w:val="00F37BD4"/>
    <w:rsid w:val="00F414E9"/>
    <w:rsid w:val="00F42232"/>
    <w:rsid w:val="00F424DE"/>
    <w:rsid w:val="00F42A72"/>
    <w:rsid w:val="00F430DC"/>
    <w:rsid w:val="00F44214"/>
    <w:rsid w:val="00F4431D"/>
    <w:rsid w:val="00F44416"/>
    <w:rsid w:val="00F44986"/>
    <w:rsid w:val="00F44AE3"/>
    <w:rsid w:val="00F44BD1"/>
    <w:rsid w:val="00F45421"/>
    <w:rsid w:val="00F459BA"/>
    <w:rsid w:val="00F45B99"/>
    <w:rsid w:val="00F507A0"/>
    <w:rsid w:val="00F5136B"/>
    <w:rsid w:val="00F51827"/>
    <w:rsid w:val="00F51860"/>
    <w:rsid w:val="00F518DF"/>
    <w:rsid w:val="00F518EF"/>
    <w:rsid w:val="00F521E3"/>
    <w:rsid w:val="00F52AC8"/>
    <w:rsid w:val="00F537F1"/>
    <w:rsid w:val="00F53887"/>
    <w:rsid w:val="00F53ADF"/>
    <w:rsid w:val="00F53CDB"/>
    <w:rsid w:val="00F545FA"/>
    <w:rsid w:val="00F54A6B"/>
    <w:rsid w:val="00F5675F"/>
    <w:rsid w:val="00F56C54"/>
    <w:rsid w:val="00F57BE4"/>
    <w:rsid w:val="00F57FC2"/>
    <w:rsid w:val="00F60231"/>
    <w:rsid w:val="00F605C9"/>
    <w:rsid w:val="00F60C7B"/>
    <w:rsid w:val="00F6255A"/>
    <w:rsid w:val="00F62A62"/>
    <w:rsid w:val="00F63582"/>
    <w:rsid w:val="00F647A3"/>
    <w:rsid w:val="00F64B93"/>
    <w:rsid w:val="00F654F7"/>
    <w:rsid w:val="00F65C83"/>
    <w:rsid w:val="00F67FF3"/>
    <w:rsid w:val="00F708EB"/>
    <w:rsid w:val="00F70C6A"/>
    <w:rsid w:val="00F725DE"/>
    <w:rsid w:val="00F72D77"/>
    <w:rsid w:val="00F72E09"/>
    <w:rsid w:val="00F72E6A"/>
    <w:rsid w:val="00F72F7F"/>
    <w:rsid w:val="00F7342A"/>
    <w:rsid w:val="00F735C2"/>
    <w:rsid w:val="00F73A1E"/>
    <w:rsid w:val="00F77438"/>
    <w:rsid w:val="00F774D2"/>
    <w:rsid w:val="00F80166"/>
    <w:rsid w:val="00F802F5"/>
    <w:rsid w:val="00F80489"/>
    <w:rsid w:val="00F80C63"/>
    <w:rsid w:val="00F80FFC"/>
    <w:rsid w:val="00F814A6"/>
    <w:rsid w:val="00F81E4E"/>
    <w:rsid w:val="00F8219C"/>
    <w:rsid w:val="00F828DD"/>
    <w:rsid w:val="00F833B3"/>
    <w:rsid w:val="00F83AC4"/>
    <w:rsid w:val="00F83BE4"/>
    <w:rsid w:val="00F8471F"/>
    <w:rsid w:val="00F84F10"/>
    <w:rsid w:val="00F84F77"/>
    <w:rsid w:val="00F86075"/>
    <w:rsid w:val="00F862AC"/>
    <w:rsid w:val="00F8641C"/>
    <w:rsid w:val="00F86AA6"/>
    <w:rsid w:val="00F9228C"/>
    <w:rsid w:val="00F923F0"/>
    <w:rsid w:val="00F928C4"/>
    <w:rsid w:val="00F92ECB"/>
    <w:rsid w:val="00F93A38"/>
    <w:rsid w:val="00F943EC"/>
    <w:rsid w:val="00F94D4C"/>
    <w:rsid w:val="00F94ECA"/>
    <w:rsid w:val="00F955F1"/>
    <w:rsid w:val="00F96AF5"/>
    <w:rsid w:val="00F97005"/>
    <w:rsid w:val="00F974C7"/>
    <w:rsid w:val="00F975B1"/>
    <w:rsid w:val="00FA05BB"/>
    <w:rsid w:val="00FA09D0"/>
    <w:rsid w:val="00FA0B70"/>
    <w:rsid w:val="00FA15D4"/>
    <w:rsid w:val="00FA28AA"/>
    <w:rsid w:val="00FA33BE"/>
    <w:rsid w:val="00FA39AC"/>
    <w:rsid w:val="00FA3B8B"/>
    <w:rsid w:val="00FA48F0"/>
    <w:rsid w:val="00FA5ABC"/>
    <w:rsid w:val="00FA6263"/>
    <w:rsid w:val="00FA719D"/>
    <w:rsid w:val="00FA71E3"/>
    <w:rsid w:val="00FA7445"/>
    <w:rsid w:val="00FB0675"/>
    <w:rsid w:val="00FB07D1"/>
    <w:rsid w:val="00FB0D72"/>
    <w:rsid w:val="00FB1AF7"/>
    <w:rsid w:val="00FB1BA6"/>
    <w:rsid w:val="00FB1E89"/>
    <w:rsid w:val="00FB262B"/>
    <w:rsid w:val="00FB3904"/>
    <w:rsid w:val="00FB3975"/>
    <w:rsid w:val="00FB49C8"/>
    <w:rsid w:val="00FB5220"/>
    <w:rsid w:val="00FB6752"/>
    <w:rsid w:val="00FB6E60"/>
    <w:rsid w:val="00FB7230"/>
    <w:rsid w:val="00FB741C"/>
    <w:rsid w:val="00FB7C32"/>
    <w:rsid w:val="00FC204F"/>
    <w:rsid w:val="00FC2DB3"/>
    <w:rsid w:val="00FC2ED4"/>
    <w:rsid w:val="00FC53FC"/>
    <w:rsid w:val="00FC5798"/>
    <w:rsid w:val="00FC62A2"/>
    <w:rsid w:val="00FC6B10"/>
    <w:rsid w:val="00FC7ECD"/>
    <w:rsid w:val="00FD02B2"/>
    <w:rsid w:val="00FD0A5C"/>
    <w:rsid w:val="00FD1996"/>
    <w:rsid w:val="00FD2416"/>
    <w:rsid w:val="00FD30C5"/>
    <w:rsid w:val="00FD3119"/>
    <w:rsid w:val="00FD3EAC"/>
    <w:rsid w:val="00FD58D2"/>
    <w:rsid w:val="00FD602F"/>
    <w:rsid w:val="00FD60D6"/>
    <w:rsid w:val="00FD640B"/>
    <w:rsid w:val="00FD662C"/>
    <w:rsid w:val="00FD6AB1"/>
    <w:rsid w:val="00FD7FF2"/>
    <w:rsid w:val="00FE09DC"/>
    <w:rsid w:val="00FE2B42"/>
    <w:rsid w:val="00FE3476"/>
    <w:rsid w:val="00FE5882"/>
    <w:rsid w:val="00FE5F7D"/>
    <w:rsid w:val="00FE6052"/>
    <w:rsid w:val="00FE6111"/>
    <w:rsid w:val="00FE71AE"/>
    <w:rsid w:val="00FE7D44"/>
    <w:rsid w:val="00FF0D17"/>
    <w:rsid w:val="00FF1E03"/>
    <w:rsid w:val="00FF1E1E"/>
    <w:rsid w:val="00FF3326"/>
    <w:rsid w:val="00FF384F"/>
    <w:rsid w:val="00FF5722"/>
    <w:rsid w:val="00FF5CBD"/>
    <w:rsid w:val="00FF67D2"/>
    <w:rsid w:val="00FF7DDD"/>
    <w:rsid w:val="00FF7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60" w:after="6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5191"/>
    <w:pPr>
      <w:spacing w:before="0" w:after="0"/>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7347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60" w:after="6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2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5191"/>
    <w:pPr>
      <w:spacing w:before="0" w:after="0"/>
    </w:pPr>
    <w:tblPr>
      <w:tblInd w:w="0" w:type="dxa"/>
      <w:tblBorders>
        <w:top w:val="single" w:sz="4" w:space="0" w:color="1F1F1F" w:themeColor="text1"/>
        <w:left w:val="single" w:sz="4" w:space="0" w:color="1F1F1F" w:themeColor="text1"/>
        <w:bottom w:val="single" w:sz="4" w:space="0" w:color="1F1F1F" w:themeColor="text1"/>
        <w:right w:val="single" w:sz="4" w:space="0" w:color="1F1F1F" w:themeColor="text1"/>
        <w:insideH w:val="single" w:sz="4" w:space="0" w:color="1F1F1F" w:themeColor="text1"/>
        <w:insideV w:val="single" w:sz="4" w:space="0" w:color="1F1F1F" w:themeColor="text1"/>
      </w:tblBorders>
      <w:tblCellMar>
        <w:top w:w="0" w:type="dxa"/>
        <w:left w:w="108" w:type="dxa"/>
        <w:bottom w:w="0" w:type="dxa"/>
        <w:right w:w="108" w:type="dxa"/>
      </w:tblCellMar>
    </w:tblPr>
  </w:style>
  <w:style w:type="paragraph" w:styleId="ListParagraph">
    <w:name w:val="List Paragraph"/>
    <w:basedOn w:val="Normal"/>
    <w:uiPriority w:val="34"/>
    <w:qFormat/>
    <w:rsid w:val="004734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2688</Words>
  <Characters>15323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dcterms:created xsi:type="dcterms:W3CDTF">2016-12-07T22:42:00Z</dcterms:created>
  <dcterms:modified xsi:type="dcterms:W3CDTF">2016-12-12T02:14:00Z</dcterms:modified>
</cp:coreProperties>
</file>